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924" w:rsidRPr="002D4154" w:rsidRDefault="00B42924" w:rsidP="002D415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2018. fogyasztóvédelmi anyag</w:t>
      </w:r>
    </w:p>
    <w:p w:rsid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68020F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2008. szeptember 1-jén hatályba lépett a fogyasztókkal szembeni tisztességtelen kereskedelmi gyakorlat tilalmáról szóló </w:t>
      </w:r>
      <w:r w:rsidRPr="002D415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2008. évi XLVII. törvény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. </w:t>
      </w:r>
    </w:p>
    <w:p w:rsidR="0068020F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E02A5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Megalkotásának célja az volt, hogy a fogyasztói jogok hat</w:t>
      </w:r>
      <w:r w:rsidR="007D41E6"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konyabb védelme érdekében olyan eszközöket biztosítson a hatóságoknak, amelyek alkalmasak a fogyasztókat félrevezető, megtévesztő, agresszív vagy egyébként tisztességtelen kereskedelmi gyakorlatok megakadályozására.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:rsidR="007D41E6" w:rsidRPr="002D4154" w:rsidRDefault="007D41E6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Önálló fogyasztó fogalom</w:t>
      </w:r>
    </w:p>
    <w:p w:rsidR="00B42924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törvény elsősorban azt a </w:t>
      </w: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fogyasztót - azaz önálló foglalkozásán és gazdasági tevékenységi körén kívül eső célok érdekében eljáró természetes személyt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- védi, </w:t>
      </w:r>
    </w:p>
    <w:p w:rsidR="0068020F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aki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ésszerűen tájékozottan, az adott helyzetben általában elvárható figyelmességgel és körültekintéssel jár el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, szem előtt tartva az adott kereskedelmi gyakorlat, illetve áru nyelvi, kulturális és szociális vonatkozásait is.</w:t>
      </w:r>
    </w:p>
    <w:p w:rsid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 törvény alapján tilos minden olyan tisztességtelen magatartás, információközlés, tényállítás, amely alkalmas arra, hogy a fogyasztót olyan döntés meghozatalára bírja rá, amelyet nem hozott volna meg akkor, ha a megfelelő információk birtokában lett volna.</w:t>
      </w:r>
    </w:p>
    <w:p w:rsidR="007D41E6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:rsidR="002E02A5" w:rsidRPr="002D4154" w:rsidRDefault="007D41E6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I. generálklauzula</w:t>
      </w:r>
    </w:p>
    <w:p w:rsidR="0068020F" w:rsidRPr="002D4154" w:rsidRDefault="0068020F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Tisztességtelen a kereskedelmi gyakorlat, ha:</w:t>
      </w:r>
    </w:p>
    <w:p w:rsidR="0068020F" w:rsidRPr="002D4154" w:rsidRDefault="0068020F" w:rsidP="002D41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nem felel meg a szakmai gondosság követelményének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azaz a kereskedelmi gyakorlat megvalósítója nem rendelkezik az ésszerűen elvárható szintű szakismerettel, illetve nem a </w:t>
      </w: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jóhiszeműség és tisztesség alapelvének megfelelően elvárható gondossággal jár el;</w:t>
      </w:r>
    </w:p>
    <w:p w:rsidR="007D41E6" w:rsidRPr="002D4154" w:rsidRDefault="007D41E6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8020F" w:rsidRPr="002D4154" w:rsidRDefault="0068020F" w:rsidP="002D41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torzítja a fogyasztói magatartást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, azaz érzékelhetően rontja a fogyasztó lehetőségét az áruval kapcsolatos, a szükséges információk birtokában meghozott tájékozott döntésre, ezáltal a fogyasztót olyan ügyleti döntés meghozatalára készteti, amelyet egyébként nem hozott volna meg.</w:t>
      </w:r>
    </w:p>
    <w:p w:rsidR="00B42924" w:rsidRPr="002D4154" w:rsidRDefault="00B4292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E02A5" w:rsidRPr="002D4154" w:rsidRDefault="007D41E6" w:rsidP="002D41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II. </w:t>
      </w:r>
      <w:r w:rsidR="0068020F"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megtévesztő, agresszív </w:t>
      </w:r>
      <w:r w:rsid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kereskedelmi gyakorlat</w:t>
      </w:r>
    </w:p>
    <w:p w:rsid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4292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1)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aktív megtévesztés: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amely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valótlan információt tartalmaz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vagy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valós tényt megtévesztő módon jelenít meg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, ezáltal a fogyasztót olyan ügyleti döntés meghozatalára készteti, amelyet egyébként nem hozott volna meg: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Pl.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- 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az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áru lényeges jellemzői (összetétele, tartozékai, mennyisége,</w:t>
      </w:r>
      <w:r w:rsidRPr="002D4154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származási helye, eredete, veszélyessége, kockázatai,</w:t>
      </w:r>
      <w:r w:rsidRPr="002D4154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környezeti hatásai (Volkswagen botrány), egészségre gyakorolt hatása), vagy</w:t>
      </w:r>
    </w:p>
    <w:p w:rsidR="00000000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áru ára, illetve díja, különleges árkedvezmény vagy árelőny megléte,</w:t>
      </w:r>
    </w:p>
    <w:p w:rsidR="00000000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áruhoz kapcsolódóan valamely szolgáltatás nyújtása, alkatrész, csere vagy javí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tás biztosítása</w:t>
      </w:r>
    </w:p>
    <w:p w:rsidR="002D4154" w:rsidRPr="002D4154" w:rsidRDefault="002D4154" w:rsidP="002D4154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Fttv</w:t>
      </w:r>
      <w:proofErr w:type="spell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6. § (1) c) pont megtévesztő az a kereskedelmi gyakorlat, amely valós tényt – 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figyelemmel 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megjelenésének 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valamennyi körülményére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–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olyan módon jelenít 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meg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hogy megtéveszti 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fogyasztót az áru ára, </w:t>
      </w:r>
    </w:p>
    <w:p w:rsidR="002D4154" w:rsidRPr="002D4154" w:rsidRDefault="002D4154" w:rsidP="002D4154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illetve díja tekintetében.</w:t>
      </w:r>
    </w:p>
    <w:p w:rsid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2)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Más vállalkozással való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ö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sszetévesztésre irányuló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egtévesztő kereskedelmi gyakorlat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Az, amely más vállalkozással, illetve annak cégnevével, árujával, árujelzőjével vagy egyéb megjelölésével való összetévesztésre vezethet.</w:t>
      </w:r>
    </w:p>
    <w:p w:rsid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3) </w:t>
      </w: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Passzív megtévesztés: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jelentős</w:t>
      </w:r>
      <w:proofErr w:type="gramEnd"/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információt elhallgat, elrejt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vagy azt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homályos, érthetetlen, félreérthető módon bocsátja rendelkezésre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  <w:proofErr w:type="gramEnd"/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b)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ezáltal a fogyasztót olyan ügyleti döntés meghozatalára készteti, amelyet egyébként nem hozott volna meg.</w:t>
      </w:r>
    </w:p>
    <w:p w:rsid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Agresszív ker. </w:t>
      </w:r>
      <w:proofErr w:type="spellStart"/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gyak</w:t>
      </w:r>
      <w:proofErr w:type="spellEnd"/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: </w:t>
      </w:r>
    </w:p>
    <w:p w:rsidR="00000000" w:rsidRPr="002D4154" w:rsidRDefault="002D4154" w:rsidP="002D415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Amely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pszichés vagy fizikai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nyomásgyakorlással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000000" w:rsidRPr="002D4154" w:rsidRDefault="002D4154" w:rsidP="002D415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jelentősen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korlátozza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alkalmas arra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fogyasztónak az áruval kapcsolatos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választási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magatartási szabadságát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, és</w:t>
      </w:r>
    </w:p>
    <w:p w:rsidR="00000000" w:rsidRPr="002D4154" w:rsidRDefault="002D4154" w:rsidP="002D415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ezáltal a fogyasztót 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olyan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ügyleti döntés 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meghozatalára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készteti, 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amelyet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egyébként nem hozott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volna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meg, </w:t>
      </w:r>
    </w:p>
    <w:p w:rsid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proofErr w:type="gramStart"/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vagy</w:t>
      </w:r>
      <w:proofErr w:type="gramEnd"/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erre alkalmas.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Agresszív kereskedelmi gyakorlatok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azok, amely - figyelembe véve valamennyi tényszerű körülményt -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pszichés vagy fizikai nyomásgyakorlással</w:t>
      </w:r>
    </w:p>
    <w:p w:rsidR="002D4154" w:rsidRPr="002D4154" w:rsidRDefault="002D4154" w:rsidP="002D415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akár a fogyasztóval szembeni hatalmi helyzet kihasználása,</w:t>
      </w:r>
    </w:p>
    <w:p w:rsidR="002D4154" w:rsidRPr="002D4154" w:rsidRDefault="002D4154" w:rsidP="002D415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akár a fogyasztó zavarása révén az adott helyzetben jelentősen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korlátozza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alkalmas arra, hogy jelentősen korlátozza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fogyasztónak az áruval kapcsolatos választási vagy magatartási szabadságát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illetve lehetőségét a tájékozott döntés meghozatalára és </w:t>
      </w:r>
      <w:proofErr w:type="gramStart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ezáltal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fogyasztót olyan ügyleti döntés meghozatalára készteti, amelyet egyébként nem hozott volna meg, vagy erre alkalmas.</w:t>
      </w:r>
    </w:p>
    <w:p w:rsidR="002D4154" w:rsidRPr="002D4154" w:rsidRDefault="002D4154" w:rsidP="002D4154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b/>
          <w:bCs/>
          <w:sz w:val="24"/>
          <w:szCs w:val="24"/>
        </w:rPr>
        <w:t>Tisztességtelen kereskedelmi gyakorlat agresszív módon történő megvalósulását telefonos</w:t>
      </w:r>
      <w:r w:rsidRPr="002D4154">
        <w:rPr>
          <w:rFonts w:ascii="Times New Roman" w:hAnsi="Times New Roman" w:cs="Times New Roman"/>
          <w:sz w:val="24"/>
          <w:szCs w:val="24"/>
        </w:rPr>
        <w:t xml:space="preserve"> direkt marketing tevékenység alapozta meg, amely a fogyasztó ismétlődő zaklatása révén valósult meg.</w:t>
      </w:r>
    </w:p>
    <w:p w:rsidR="002D4154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E02A5" w:rsidRPr="002D4154" w:rsidRDefault="007D41E6" w:rsidP="002D41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III. </w:t>
      </w:r>
      <w:r w:rsidR="0068020F"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szerepel a törvény mellékletében</w:t>
      </w:r>
      <w:r w:rsidR="0068020F"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található felsorolásban</w:t>
      </w:r>
      <w:r w:rsidR="002E02A5"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</w:t>
      </w:r>
      <w:proofErr w:type="gramStart"/>
      <w:r w:rsidR="002E02A5"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fekete lista</w:t>
      </w:r>
      <w:proofErr w:type="gramEnd"/>
      <w:r w:rsidR="002E02A5"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)</w:t>
      </w:r>
      <w:r w:rsidR="0068020F"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B42924" w:rsidRPr="002D4154" w:rsidRDefault="00B42924" w:rsidP="002D415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törvény </w:t>
      </w:r>
      <w:r w:rsidRPr="002D415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Mellékletben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sorolja fel a tisztességtelennek minősített, egyes nevesített kereskedelmi gyakorlatokat (</w:t>
      </w:r>
      <w:proofErr w:type="gramStart"/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fekete lista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)! </w:t>
      </w:r>
    </w:p>
    <w:p w:rsidR="00B42924" w:rsidRPr="002D4154" w:rsidRDefault="00B42924" w:rsidP="002D415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az adott magatartás szerepel a feketelistában, az minden további vizsgálat nélkül tisztességtelennek minősül. </w:t>
      </w:r>
    </w:p>
    <w:p w:rsidR="002D4154" w:rsidRPr="002D4154" w:rsidRDefault="002D4154" w:rsidP="002D4154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D41E6" w:rsidRPr="002D4154" w:rsidRDefault="002D4154" w:rsidP="002D41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</w:pPr>
      <w:r w:rsidRPr="002D4154"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  <w:t>Eljáró hatóságok</w:t>
      </w:r>
    </w:p>
    <w:p w:rsidR="007D41E6" w:rsidRPr="002D4154" w:rsidRDefault="00B42924" w:rsidP="002D4154">
      <w:pPr>
        <w:pStyle w:val="Listaszerbekezds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4154">
        <w:rPr>
          <w:rFonts w:ascii="Times New Roman" w:hAnsi="Times New Roman" w:cs="Times New Roman"/>
          <w:color w:val="333333"/>
          <w:sz w:val="24"/>
          <w:szCs w:val="24"/>
        </w:rPr>
        <w:lastRenderedPageBreak/>
        <w:t>Nemzeti Fejlesztési Minisztérium</w:t>
      </w:r>
      <w:proofErr w:type="gramStart"/>
      <w:r w:rsidRPr="002D4154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="0068020F"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proofErr w:type="gramEnd"/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fogyasztóvédelmi elsőfokú hatóságok, ha</w:t>
      </w:r>
      <w:r w:rsidR="0068020F"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tisztességtelen gyakorlat széles fogyasztói kört érint, pl. a reklámkampány országos, de legalább három megyét érint, </w:t>
      </w:r>
    </w:p>
    <w:p w:rsidR="007D41E6" w:rsidRPr="002D4154" w:rsidRDefault="0068020F" w:rsidP="002D4154">
      <w:pPr>
        <w:pStyle w:val="Listaszerbekezds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2D41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Gazdasági Versenyhivatal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nál</w:t>
      </w:r>
      <w:r w:rsidR="007D41E6"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>, ha a versenyre hatással van a gyakorlat</w:t>
      </w:r>
      <w:r w:rsidRPr="002D41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</w:p>
    <w:p w:rsidR="00953E26" w:rsidRPr="002D4154" w:rsidRDefault="00B42924" w:rsidP="002D4154">
      <w:pPr>
        <w:pStyle w:val="Listaszerbekezds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41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MNB pénzügyi szervezetek esetében</w:t>
      </w:r>
    </w:p>
    <w:p w:rsidR="00B42924" w:rsidRPr="002D4154" w:rsidRDefault="00B42924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D41E6" w:rsidRPr="002D4154" w:rsidRDefault="007D41E6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D41E6" w:rsidRPr="002D4154" w:rsidRDefault="007D41E6" w:rsidP="002D4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4154">
        <w:rPr>
          <w:rFonts w:ascii="Times New Roman" w:hAnsi="Times New Roman" w:cs="Times New Roman"/>
          <w:b/>
          <w:bCs/>
          <w:sz w:val="24"/>
          <w:szCs w:val="24"/>
        </w:rPr>
        <w:t>FEKETE LISTA PÉLDA</w:t>
      </w:r>
    </w:p>
    <w:p w:rsidR="002E02A5" w:rsidRPr="002D4154" w:rsidRDefault="002E02A5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F6140D" w:rsidRPr="002D4154">
        <w:rPr>
          <w:rFonts w:ascii="Times New Roman" w:hAnsi="Times New Roman" w:cs="Times New Roman"/>
          <w:b/>
          <w:bCs/>
          <w:sz w:val="24"/>
          <w:szCs w:val="24"/>
        </w:rPr>
        <w:t>eghatározott áron hirdetett (akciós) termékek el nem</w:t>
      </w:r>
      <w:r w:rsidRPr="002D41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6140D" w:rsidRPr="002D4154">
        <w:rPr>
          <w:rFonts w:ascii="Times New Roman" w:hAnsi="Times New Roman" w:cs="Times New Roman"/>
          <w:b/>
          <w:bCs/>
          <w:sz w:val="24"/>
          <w:szCs w:val="24"/>
        </w:rPr>
        <w:t>érhetősége</w:t>
      </w:r>
      <w:r w:rsidR="00F6140D" w:rsidRPr="002D4154">
        <w:rPr>
          <w:rFonts w:ascii="Times New Roman" w:hAnsi="Times New Roman" w:cs="Times New Roman"/>
          <w:sz w:val="24"/>
          <w:szCs w:val="24"/>
        </w:rPr>
        <w:t>, amely kereskedelmi gyakorlat a törvény mellékletét képező feketelista 5.</w:t>
      </w:r>
      <w:r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="00F6140D" w:rsidRPr="002D4154">
        <w:rPr>
          <w:rFonts w:ascii="Times New Roman" w:hAnsi="Times New Roman" w:cs="Times New Roman"/>
          <w:sz w:val="24"/>
          <w:szCs w:val="24"/>
        </w:rPr>
        <w:t xml:space="preserve">pontja alá vonható, </w:t>
      </w:r>
      <w:r w:rsidR="00F6140D" w:rsidRPr="002D4154">
        <w:rPr>
          <w:rFonts w:ascii="Times New Roman" w:hAnsi="Times New Roman" w:cs="Times New Roman"/>
          <w:b/>
          <w:bCs/>
          <w:sz w:val="24"/>
          <w:szCs w:val="24"/>
        </w:rPr>
        <w:t>csalogató reklám</w:t>
      </w:r>
      <w:r w:rsidR="00F6140D" w:rsidRPr="002D4154">
        <w:rPr>
          <w:rFonts w:ascii="Times New Roman" w:hAnsi="Times New Roman" w:cs="Times New Roman"/>
          <w:sz w:val="24"/>
          <w:szCs w:val="24"/>
        </w:rPr>
        <w:t xml:space="preserve">nak minősül. </w:t>
      </w:r>
    </w:p>
    <w:p w:rsidR="00F6140D" w:rsidRPr="002D4154" w:rsidRDefault="002E02A5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A reklám </w:t>
      </w:r>
      <w:r w:rsidR="00F6140D" w:rsidRPr="002D4154">
        <w:rPr>
          <w:rFonts w:ascii="Times New Roman" w:hAnsi="Times New Roman" w:cs="Times New Roman"/>
          <w:sz w:val="24"/>
          <w:szCs w:val="24"/>
        </w:rPr>
        <w:t xml:space="preserve">szerint a lábbeliket árusító </w:t>
      </w:r>
      <w:r w:rsidR="00F6140D" w:rsidRPr="002D4154">
        <w:rPr>
          <w:rFonts w:ascii="Times New Roman" w:hAnsi="Times New Roman" w:cs="Times New Roman"/>
          <w:b/>
          <w:bCs/>
          <w:sz w:val="24"/>
          <w:szCs w:val="24"/>
        </w:rPr>
        <w:t>üzlet csődeljárás miatt még az adott nap estéjén bezár</w:t>
      </w:r>
      <w:r w:rsidR="00F6140D" w:rsidRPr="002D4154">
        <w:rPr>
          <w:rFonts w:ascii="Times New Roman" w:hAnsi="Times New Roman" w:cs="Times New Roman"/>
          <w:sz w:val="24"/>
          <w:szCs w:val="24"/>
        </w:rPr>
        <w:t>,</w:t>
      </w:r>
      <w:r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="00F6140D" w:rsidRPr="002D4154">
        <w:rPr>
          <w:rFonts w:ascii="Times New Roman" w:hAnsi="Times New Roman" w:cs="Times New Roman"/>
          <w:sz w:val="24"/>
          <w:szCs w:val="24"/>
        </w:rPr>
        <w:t>valójában azonban az áruk értékesítését folyamatosan (az adott napot követő több napon</w:t>
      </w:r>
      <w:r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="00F6140D" w:rsidRPr="002D4154">
        <w:rPr>
          <w:rFonts w:ascii="Times New Roman" w:hAnsi="Times New Roman" w:cs="Times New Roman"/>
          <w:sz w:val="24"/>
          <w:szCs w:val="24"/>
        </w:rPr>
        <w:t>keresztül) végezte.</w:t>
      </w:r>
    </w:p>
    <w:p w:rsidR="002E02A5" w:rsidRPr="002D4154" w:rsidRDefault="002E02A5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6140D" w:rsidRPr="002D4154" w:rsidRDefault="002E02A5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4154">
        <w:rPr>
          <w:rFonts w:ascii="Times New Roman" w:hAnsi="Times New Roman" w:cs="Times New Roman"/>
          <w:b/>
          <w:sz w:val="24"/>
          <w:szCs w:val="24"/>
        </w:rPr>
        <w:t>A</w:t>
      </w:r>
      <w:r w:rsidR="00F6140D" w:rsidRPr="002D4154">
        <w:rPr>
          <w:rFonts w:ascii="Times New Roman" w:hAnsi="Times New Roman" w:cs="Times New Roman"/>
          <w:b/>
          <w:sz w:val="24"/>
          <w:szCs w:val="24"/>
        </w:rPr>
        <w:t xml:space="preserve"> törvény általános tilalmi rendelkezésébe ütköző jogsértés</w:t>
      </w:r>
      <w:r w:rsidRPr="002D4154">
        <w:rPr>
          <w:rFonts w:ascii="Times New Roman" w:hAnsi="Times New Roman" w:cs="Times New Roman"/>
          <w:b/>
          <w:sz w:val="24"/>
          <w:szCs w:val="24"/>
        </w:rPr>
        <w:t xml:space="preserve"> pl.:</w:t>
      </w:r>
    </w:p>
    <w:p w:rsidR="00F6140D" w:rsidRPr="002D4154" w:rsidRDefault="00F6140D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A fogyasztói beadvánnyal érintett étrend-kiegészítő termékkel kapcsolatos</w:t>
      </w:r>
      <w:r w:rsidR="00A9163C"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sz w:val="24"/>
          <w:szCs w:val="24"/>
        </w:rPr>
        <w:t xml:space="preserve">kereskedelmi kommunikációban az alábbi ismertető szöveg jelent meg: </w:t>
      </w:r>
      <w:r w:rsidRPr="002D4154">
        <w:rPr>
          <w:rFonts w:ascii="Times New Roman" w:hAnsi="Times New Roman" w:cs="Times New Roman"/>
          <w:i/>
          <w:iCs/>
          <w:sz w:val="24"/>
          <w:szCs w:val="24"/>
        </w:rPr>
        <w:t>„Szív és érrendszeri</w:t>
      </w:r>
      <w:r w:rsidR="002E02A5" w:rsidRPr="002D415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i/>
          <w:iCs/>
          <w:sz w:val="24"/>
          <w:szCs w:val="24"/>
        </w:rPr>
        <w:t>megbetegedések megelőzésére, kezelés kiegészítésére. Értisztító, trombózis megelőző</w:t>
      </w:r>
      <w:r w:rsidR="002E02A5" w:rsidRPr="002D415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i/>
          <w:iCs/>
          <w:sz w:val="24"/>
          <w:szCs w:val="24"/>
        </w:rPr>
        <w:t xml:space="preserve">hatású”. </w:t>
      </w:r>
      <w:r w:rsidRPr="002D4154">
        <w:rPr>
          <w:rFonts w:ascii="Times New Roman" w:hAnsi="Times New Roman" w:cs="Times New Roman"/>
          <w:sz w:val="24"/>
          <w:szCs w:val="24"/>
        </w:rPr>
        <w:t xml:space="preserve">A vállalkozás tehát </w:t>
      </w:r>
      <w:r w:rsidRPr="002D4154">
        <w:rPr>
          <w:rFonts w:ascii="Times New Roman" w:hAnsi="Times New Roman" w:cs="Times New Roman"/>
          <w:b/>
          <w:bCs/>
          <w:sz w:val="24"/>
          <w:szCs w:val="24"/>
        </w:rPr>
        <w:t>élelmiszer terméknek betegség megelőzésére, illetőleg</w:t>
      </w:r>
      <w:r w:rsidR="002E02A5" w:rsidRPr="002D41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b/>
          <w:bCs/>
          <w:sz w:val="24"/>
          <w:szCs w:val="24"/>
        </w:rPr>
        <w:t>kezelésére vonatkozó tulajdonságokat tulajdonít</w:t>
      </w:r>
      <w:r w:rsidRPr="002D4154">
        <w:rPr>
          <w:rFonts w:ascii="Times New Roman" w:hAnsi="Times New Roman" w:cs="Times New Roman"/>
          <w:sz w:val="24"/>
          <w:szCs w:val="24"/>
        </w:rPr>
        <w:t>ott, amely magatartás az élelmiszerláncról</w:t>
      </w:r>
      <w:r w:rsidR="002E02A5"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sz w:val="24"/>
          <w:szCs w:val="24"/>
        </w:rPr>
        <w:t>és hatósági felügyeletéről szóló 2008. évi XLVI. törvénybe ütközik. Emellett nem vitathatóan</w:t>
      </w:r>
      <w:r w:rsidR="002E02A5"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sz w:val="24"/>
          <w:szCs w:val="24"/>
        </w:rPr>
        <w:t>nem fele</w:t>
      </w:r>
      <w:r w:rsidR="002E02A5" w:rsidRPr="002D4154">
        <w:rPr>
          <w:rFonts w:ascii="Times New Roman" w:hAnsi="Times New Roman" w:cs="Times New Roman"/>
          <w:sz w:val="24"/>
          <w:szCs w:val="24"/>
        </w:rPr>
        <w:t>l</w:t>
      </w:r>
      <w:r w:rsidRPr="002D4154">
        <w:rPr>
          <w:rFonts w:ascii="Times New Roman" w:hAnsi="Times New Roman" w:cs="Times New Roman"/>
          <w:sz w:val="24"/>
          <w:szCs w:val="24"/>
        </w:rPr>
        <w:t>het meg a szakmai gondosság követelményének sem, s egyúttal a fogyasztói ügyleti</w:t>
      </w:r>
      <w:r w:rsidR="002E02A5" w:rsidRPr="002D4154">
        <w:rPr>
          <w:rFonts w:ascii="Times New Roman" w:hAnsi="Times New Roman" w:cs="Times New Roman"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sz w:val="24"/>
          <w:szCs w:val="24"/>
        </w:rPr>
        <w:t>döntés torzítására való alkalmassága miatt tisztességtelennek minősül.</w:t>
      </w:r>
    </w:p>
    <w:p w:rsidR="00B3521D" w:rsidRPr="002D4154" w:rsidRDefault="00B3521D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2D4154">
        <w:rPr>
          <w:rFonts w:ascii="Times New Roman" w:hAnsi="Times New Roman" w:cs="Times New Roman"/>
          <w:b/>
          <w:caps/>
          <w:sz w:val="24"/>
          <w:szCs w:val="24"/>
        </w:rPr>
        <w:t>Vizsgakérdések:</w:t>
      </w:r>
    </w:p>
    <w:p w:rsidR="000E13CE" w:rsidRPr="002D4154" w:rsidRDefault="00AE195B" w:rsidP="002D4154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Melyik jogszabály szabályozza a tisztességtelen kereskedelmi gyakorlatokat? (2)</w:t>
      </w:r>
    </w:p>
    <w:p w:rsidR="000E13CE" w:rsidRPr="002D4154" w:rsidRDefault="00AE195B" w:rsidP="002D4154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Melyik három szinten szabályozza a törvény a tisztességtelen kereskedelmi gyakorlatokat? (3)</w:t>
      </w:r>
    </w:p>
    <w:p w:rsidR="000E13CE" w:rsidRPr="002D4154" w:rsidRDefault="00AE195B" w:rsidP="002D4154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Hozzon két példát a </w:t>
      </w:r>
      <w:proofErr w:type="gramStart"/>
      <w:r w:rsidRPr="002D4154">
        <w:rPr>
          <w:rFonts w:ascii="Times New Roman" w:hAnsi="Times New Roman" w:cs="Times New Roman"/>
          <w:sz w:val="24"/>
          <w:szCs w:val="24"/>
        </w:rPr>
        <w:t>fekete listáról</w:t>
      </w:r>
      <w:proofErr w:type="gramEnd"/>
      <w:r w:rsidRPr="002D4154">
        <w:rPr>
          <w:rFonts w:ascii="Times New Roman" w:hAnsi="Times New Roman" w:cs="Times New Roman"/>
          <w:sz w:val="24"/>
          <w:szCs w:val="24"/>
        </w:rPr>
        <w:t>! (csalogató reklám, vállalkozás állítja, hogy felhagy tevékenységével, vagy áthelyezi üzletét, emiatt kiárusít). (2)</w:t>
      </w:r>
    </w:p>
    <w:p w:rsidR="000E13CE" w:rsidRPr="002D4154" w:rsidRDefault="00AE195B" w:rsidP="002D4154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A tanultak közül melyik három törvény tartalmaz fogyasztó fogalmat? (3)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5) Milyen fogyasztót véd a törvény (ésszerűen tájékozott+ adott helyzetben általában elvárható figyelmességgel és körültekintéssel jár el)? (3)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6) Mely hatóságok járnak el tisztességtelen kereskedelmi gyakorlat esetén? (3)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7) Melyek a megtévesztő magatartás fajtái? (2) 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8) Mit jelent a megtévesztő mulasztás, mint tisztességtelen ker. </w:t>
      </w:r>
      <w:proofErr w:type="spellStart"/>
      <w:r w:rsidRPr="002D4154">
        <w:rPr>
          <w:rFonts w:ascii="Times New Roman" w:hAnsi="Times New Roman" w:cs="Times New Roman"/>
          <w:sz w:val="24"/>
          <w:szCs w:val="24"/>
        </w:rPr>
        <w:t>gyak</w:t>
      </w:r>
      <w:proofErr w:type="spellEnd"/>
      <w:proofErr w:type="gramStart"/>
      <w:r w:rsidRPr="002D4154">
        <w:rPr>
          <w:rFonts w:ascii="Times New Roman" w:hAnsi="Times New Roman" w:cs="Times New Roman"/>
          <w:sz w:val="24"/>
          <w:szCs w:val="24"/>
        </w:rPr>
        <w:t>.?</w:t>
      </w:r>
      <w:proofErr w:type="gramEnd"/>
      <w:r w:rsidRPr="002D4154"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AE195B" w:rsidRPr="002D4154" w:rsidRDefault="007D41E6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9</w:t>
      </w:r>
      <w:r w:rsidR="00AE195B" w:rsidRPr="002D4154">
        <w:rPr>
          <w:rFonts w:ascii="Times New Roman" w:hAnsi="Times New Roman" w:cs="Times New Roman"/>
          <w:sz w:val="24"/>
          <w:szCs w:val="24"/>
        </w:rPr>
        <w:t>) Mit jelent az aktív megtévesztés, milyen tárgyakra irányulhat? (4)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10) Soroljon legalább 3 árura vonatkozó aktív megtévesztést a tisztességtelen ker. </w:t>
      </w:r>
      <w:proofErr w:type="spellStart"/>
      <w:r w:rsidRPr="002D4154">
        <w:rPr>
          <w:rFonts w:ascii="Times New Roman" w:hAnsi="Times New Roman" w:cs="Times New Roman"/>
          <w:sz w:val="24"/>
          <w:szCs w:val="24"/>
        </w:rPr>
        <w:t>gyakok</w:t>
      </w:r>
      <w:proofErr w:type="spellEnd"/>
      <w:r w:rsidRPr="002D4154">
        <w:rPr>
          <w:rFonts w:ascii="Times New Roman" w:hAnsi="Times New Roman" w:cs="Times New Roman"/>
          <w:sz w:val="24"/>
          <w:szCs w:val="24"/>
        </w:rPr>
        <w:t xml:space="preserve"> közül! (3)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11) Mi az ún. </w:t>
      </w:r>
      <w:proofErr w:type="gramStart"/>
      <w:r w:rsidRPr="002D4154">
        <w:rPr>
          <w:rFonts w:ascii="Times New Roman" w:hAnsi="Times New Roman" w:cs="Times New Roman"/>
          <w:sz w:val="24"/>
          <w:szCs w:val="24"/>
        </w:rPr>
        <w:t>csalogató</w:t>
      </w:r>
      <w:proofErr w:type="gramEnd"/>
      <w:r w:rsidRPr="002D4154">
        <w:rPr>
          <w:rFonts w:ascii="Times New Roman" w:hAnsi="Times New Roman" w:cs="Times New Roman"/>
          <w:sz w:val="24"/>
          <w:szCs w:val="24"/>
        </w:rPr>
        <w:t xml:space="preserve"> reklám? (2)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12) Mit jelent az agresszív kereskedelmi gyakorlat? (3)</w:t>
      </w:r>
    </w:p>
    <w:p w:rsidR="000E13CE" w:rsidRPr="002D4154" w:rsidRDefault="00AE195B" w:rsidP="002D415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13) Hogyan szól a generálklauzula? (Tilos a tisztességtelen ker. </w:t>
      </w:r>
      <w:proofErr w:type="spellStart"/>
      <w:r w:rsidRPr="002D4154">
        <w:rPr>
          <w:rFonts w:ascii="Times New Roman" w:hAnsi="Times New Roman" w:cs="Times New Roman"/>
          <w:sz w:val="24"/>
          <w:szCs w:val="24"/>
        </w:rPr>
        <w:t>gyak</w:t>
      </w:r>
      <w:proofErr w:type="spellEnd"/>
      <w:r w:rsidRPr="002D4154">
        <w:rPr>
          <w:rFonts w:ascii="Times New Roman" w:hAnsi="Times New Roman" w:cs="Times New Roman"/>
          <w:sz w:val="24"/>
          <w:szCs w:val="24"/>
        </w:rPr>
        <w:t xml:space="preserve">. Tisztességtelen az a kereskedelmi </w:t>
      </w:r>
      <w:proofErr w:type="gramStart"/>
      <w:r w:rsidRPr="002D4154">
        <w:rPr>
          <w:rFonts w:ascii="Times New Roman" w:hAnsi="Times New Roman" w:cs="Times New Roman"/>
          <w:sz w:val="24"/>
          <w:szCs w:val="24"/>
        </w:rPr>
        <w:t>gyakorlat</w:t>
      </w:r>
      <w:proofErr w:type="gramEnd"/>
      <w:r w:rsidRPr="002D415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D4154">
        <w:rPr>
          <w:rFonts w:ascii="Times New Roman" w:hAnsi="Times New Roman" w:cs="Times New Roman"/>
          <w:sz w:val="24"/>
          <w:szCs w:val="24"/>
        </w:rPr>
        <w:t xml:space="preserve">amelynek alkalmazása során a kereskedelmi gyakorlat megvalósítója </w:t>
      </w:r>
      <w:r w:rsidRPr="002D4154">
        <w:rPr>
          <w:rFonts w:ascii="Times New Roman" w:hAnsi="Times New Roman" w:cs="Times New Roman"/>
          <w:b/>
          <w:bCs/>
          <w:sz w:val="24"/>
          <w:szCs w:val="24"/>
        </w:rPr>
        <w:t xml:space="preserve">szakmai gondosság követelményét megsérti, </w:t>
      </w:r>
      <w:r w:rsidRPr="002D4154">
        <w:rPr>
          <w:rFonts w:ascii="Times New Roman" w:hAnsi="Times New Roman" w:cs="Times New Roman"/>
          <w:sz w:val="24"/>
          <w:szCs w:val="24"/>
        </w:rPr>
        <w:t xml:space="preserve">érzékelhetően rontja a fogyasztó lehetőségét az áruval kapcsolatos, tájékozott döntésre és ezáltal a fogyasztót olyan ügyleti döntés </w:t>
      </w:r>
      <w:r w:rsidRPr="002D4154">
        <w:rPr>
          <w:rFonts w:ascii="Times New Roman" w:hAnsi="Times New Roman" w:cs="Times New Roman"/>
          <w:sz w:val="24"/>
          <w:szCs w:val="24"/>
        </w:rPr>
        <w:lastRenderedPageBreak/>
        <w:t>meghozatalára készteti, amelyet egyébként nem hozott volna meg (</w:t>
      </w:r>
      <w:r w:rsidRPr="002D4154">
        <w:rPr>
          <w:rFonts w:ascii="Times New Roman" w:hAnsi="Times New Roman" w:cs="Times New Roman"/>
          <w:b/>
          <w:bCs/>
          <w:sz w:val="24"/>
          <w:szCs w:val="24"/>
        </w:rPr>
        <w:t>a fogyasztói magatartás torzítása). (4)</w:t>
      </w:r>
    </w:p>
    <w:p w:rsidR="00AE195B" w:rsidRPr="002D4154" w:rsidRDefault="00AE195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>14) Mit jelent az összetévesztésre irányuló megtévesztő kereskedelmi gyakorlat? (Az, amely más vállalkozással, illetve annak cégnevével, árujával, árujelzőjével vagy egyéb megjelölésével való összetévesztésre vezethet.) (2)</w:t>
      </w:r>
    </w:p>
    <w:p w:rsidR="00AE195B" w:rsidRPr="002D4154" w:rsidRDefault="00A4422B" w:rsidP="002D415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4154">
        <w:rPr>
          <w:rFonts w:ascii="Times New Roman" w:hAnsi="Times New Roman" w:cs="Times New Roman"/>
          <w:sz w:val="24"/>
          <w:szCs w:val="24"/>
        </w:rPr>
        <w:t xml:space="preserve">15. Milyen fogyasztót véd a tisztességtelen ker. </w:t>
      </w:r>
      <w:proofErr w:type="spellStart"/>
      <w:r w:rsidRPr="002D4154">
        <w:rPr>
          <w:rFonts w:ascii="Times New Roman" w:hAnsi="Times New Roman" w:cs="Times New Roman"/>
          <w:sz w:val="24"/>
          <w:szCs w:val="24"/>
        </w:rPr>
        <w:t>gyak</w:t>
      </w:r>
      <w:proofErr w:type="spellEnd"/>
      <w:r w:rsidRPr="002D4154">
        <w:rPr>
          <w:rFonts w:ascii="Times New Roman" w:hAnsi="Times New Roman" w:cs="Times New Roman"/>
          <w:sz w:val="24"/>
          <w:szCs w:val="24"/>
        </w:rPr>
        <w:t>. törvény?</w:t>
      </w:r>
    </w:p>
    <w:sectPr w:rsidR="00AE195B" w:rsidRPr="002D4154" w:rsidSect="002D41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2554A"/>
    <w:multiLevelType w:val="hybridMultilevel"/>
    <w:tmpl w:val="972E309A"/>
    <w:lvl w:ilvl="0" w:tplc="0CD80E2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F1A96D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078347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6786A0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BA11A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C308B0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B54018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8CA94A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63E8B7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83B7BA2"/>
    <w:multiLevelType w:val="multilevel"/>
    <w:tmpl w:val="B4B06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A9294B"/>
    <w:multiLevelType w:val="multilevel"/>
    <w:tmpl w:val="5D420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8F09DC"/>
    <w:multiLevelType w:val="hybridMultilevel"/>
    <w:tmpl w:val="F2E4D418"/>
    <w:lvl w:ilvl="0" w:tplc="30AC98D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846F94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40AD8D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A0092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92AB9E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285D7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950187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D484AC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3C345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29031F82"/>
    <w:multiLevelType w:val="hybridMultilevel"/>
    <w:tmpl w:val="D7880326"/>
    <w:lvl w:ilvl="0" w:tplc="44F03C7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FDCD14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B9ED3F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D506CEC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14C841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6703CB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90E820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14E032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1ECF77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847790"/>
    <w:multiLevelType w:val="multilevel"/>
    <w:tmpl w:val="30ACA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F573B0"/>
    <w:multiLevelType w:val="hybridMultilevel"/>
    <w:tmpl w:val="017C49C4"/>
    <w:lvl w:ilvl="0" w:tplc="367EDDD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6A4299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EC6EB8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B3C205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CB6C1A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B18E58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898CDA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362E50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3041F6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A116ED"/>
    <w:multiLevelType w:val="multilevel"/>
    <w:tmpl w:val="5086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825007"/>
    <w:multiLevelType w:val="hybridMultilevel"/>
    <w:tmpl w:val="C8620E46"/>
    <w:lvl w:ilvl="0" w:tplc="0F1E42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165E4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94DE0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4C05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1229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EAC21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0E2D9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46802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0E1DC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8E76083"/>
    <w:multiLevelType w:val="hybridMultilevel"/>
    <w:tmpl w:val="741008E8"/>
    <w:lvl w:ilvl="0" w:tplc="2BCED9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34505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90817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28FA0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34BF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062B5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68AC6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8231B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067D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595C5474"/>
    <w:multiLevelType w:val="multilevel"/>
    <w:tmpl w:val="380CB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0"/>
  </w:num>
  <w:num w:numId="8">
    <w:abstractNumId w:val="6"/>
  </w:num>
  <w:num w:numId="9">
    <w:abstractNumId w:val="3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8020F"/>
    <w:rsid w:val="000E13CE"/>
    <w:rsid w:val="00102BE5"/>
    <w:rsid w:val="002D4154"/>
    <w:rsid w:val="002E02A5"/>
    <w:rsid w:val="003F4BEC"/>
    <w:rsid w:val="0042625C"/>
    <w:rsid w:val="00573872"/>
    <w:rsid w:val="00620E13"/>
    <w:rsid w:val="00640E5B"/>
    <w:rsid w:val="0068020F"/>
    <w:rsid w:val="00690935"/>
    <w:rsid w:val="007D41E6"/>
    <w:rsid w:val="00953E26"/>
    <w:rsid w:val="009769C3"/>
    <w:rsid w:val="00A4422B"/>
    <w:rsid w:val="00A47554"/>
    <w:rsid w:val="00A9163C"/>
    <w:rsid w:val="00AE195B"/>
    <w:rsid w:val="00B3521D"/>
    <w:rsid w:val="00B42924"/>
    <w:rsid w:val="00B87AEC"/>
    <w:rsid w:val="00BA030E"/>
    <w:rsid w:val="00F61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47554"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68020F"/>
    <w:rPr>
      <w:i/>
      <w:iCs/>
    </w:rPr>
  </w:style>
  <w:style w:type="character" w:styleId="Kiemels2">
    <w:name w:val="Strong"/>
    <w:basedOn w:val="Bekezdsalapbettpusa"/>
    <w:uiPriority w:val="22"/>
    <w:qFormat/>
    <w:rsid w:val="0068020F"/>
    <w:rPr>
      <w:b/>
      <w:bCs/>
    </w:rPr>
  </w:style>
  <w:style w:type="paragraph" w:styleId="Listaszerbekezds">
    <w:name w:val="List Paragraph"/>
    <w:basedOn w:val="Norml"/>
    <w:uiPriority w:val="34"/>
    <w:qFormat/>
    <w:rsid w:val="0068020F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976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8347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6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945396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1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81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81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2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782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153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24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02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1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5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57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93512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03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366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96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1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5323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0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259168">
          <w:marLeft w:val="43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244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21187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85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522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27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3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4349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72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525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897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01820">
          <w:marLeft w:val="43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4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3869">
          <w:marLeft w:val="432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7517">
          <w:marLeft w:val="43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74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0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7029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91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0239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516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802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69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4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8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2738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5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9077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91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41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07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3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7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8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73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23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47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227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835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418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738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59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5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073100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30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79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013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2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093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1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560936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66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052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0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1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9779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45100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22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22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820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5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24748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4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7474">
                      <w:marLeft w:val="0"/>
                      <w:marRight w:val="0"/>
                      <w:marTop w:val="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0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537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80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8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979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</dc:creator>
  <cp:lastModifiedBy>SU</cp:lastModifiedBy>
  <cp:revision>6</cp:revision>
  <cp:lastPrinted>2016-09-10T07:40:00Z</cp:lastPrinted>
  <dcterms:created xsi:type="dcterms:W3CDTF">2016-09-10T07:40:00Z</dcterms:created>
  <dcterms:modified xsi:type="dcterms:W3CDTF">2018-12-05T21:11:00Z</dcterms:modified>
</cp:coreProperties>
</file>