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Times" w:hAnsi="Times" w:cs="Times"/>
          <w:b/>
          <w:b/>
          <w:bCs/>
          <w:sz w:val="32"/>
          <w:szCs w:val="32"/>
        </w:rPr>
      </w:pPr>
      <w:bookmarkStart w:id="0" w:name="_GoBack"/>
      <w:bookmarkEnd w:id="0"/>
      <w:r>
        <w:rPr>
          <w:rFonts w:cs="Times" w:ascii="Times" w:hAnsi="Times"/>
          <w:b/>
          <w:bCs/>
          <w:sz w:val="32"/>
          <w:szCs w:val="32"/>
        </w:rPr>
        <w:t>Chinese Government Scholarship-Bilateral Program</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sz w:val="22"/>
          <w:szCs w:val="22"/>
        </w:rPr>
      </w:pPr>
      <w:r>
        <w:rPr>
          <w:rFonts w:cs="Arial" w:ascii="Arial" w:hAnsi="Arial"/>
          <w:sz w:val="22"/>
          <w:szCs w:val="22"/>
        </w:rPr>
        <w:t xml:space="preserve">    </w:t>
      </w:r>
      <w:r>
        <w:rPr>
          <w:rFonts w:cs="Arial" w:ascii="Arial" w:hAnsi="Arial"/>
          <w:sz w:val="22"/>
          <w:szCs w:val="22"/>
        </w:rPr>
        <w:t>Bilateral Program includes a full or partial scholarship established by MOE in accordance with educational exchange agreements or consensus between Chinese government and governments of other countries, institutions, universities or international organizations.</w:t>
      </w:r>
    </w:p>
    <w:p>
      <w:pPr>
        <w:pStyle w:val="Normal"/>
        <w:widowControl/>
        <w:rPr>
          <w:rFonts w:ascii="Arial" w:hAnsi="Arial" w:cs="Arial"/>
          <w:b/>
          <w:b/>
          <w:bCs/>
          <w:color w:val="1F69A7"/>
        </w:rPr>
      </w:pPr>
      <w:r>
        <w:rPr>
          <w:rFonts w:cs="Arial" w:ascii="Arial" w:hAnsi="Arial"/>
          <w:b/>
          <w:bCs/>
          <w:color w:val="1F69A7"/>
        </w:rPr>
      </w:r>
    </w:p>
    <w:p>
      <w:pPr>
        <w:pStyle w:val="Normal"/>
        <w:widowControl/>
        <w:rPr>
          <w:rFonts w:ascii="Arial" w:hAnsi="Arial" w:cs="Arial"/>
          <w:b/>
          <w:b/>
          <w:bCs/>
          <w:color w:val="1F69A7"/>
        </w:rPr>
      </w:pPr>
      <w:r>
        <w:rPr>
          <w:rFonts w:cs="Arial" w:ascii="Arial" w:hAnsi="Arial"/>
          <w:b/>
          <w:bCs/>
          <w:color w:val="1F69A7"/>
        </w:rPr>
        <w:t>I Supporting Categories, Duration and Instruction Language</w:t>
      </w:r>
    </w:p>
    <w:p>
      <w:pPr>
        <w:pStyle w:val="Normal"/>
        <w:widowControl/>
        <w:rPr>
          <w:rFonts w:ascii="Arial" w:hAnsi="Arial" w:cs="Arial"/>
          <w:b/>
          <w:b/>
          <w:bCs/>
          <w:sz w:val="22"/>
          <w:szCs w:val="22"/>
        </w:rPr>
      </w:pPr>
      <w:r>
        <w:rPr>
          <w:rFonts w:cs="Arial" w:ascii="Arial" w:hAnsi="Arial"/>
          <w:b/>
          <w:bCs/>
          <w:sz w:val="22"/>
          <w:szCs w:val="22"/>
        </w:rPr>
      </w:r>
    </w:p>
    <w:p>
      <w:pPr>
        <w:pStyle w:val="Normal"/>
        <w:widowControl/>
        <w:rPr>
          <w:rFonts w:ascii="Arial" w:hAnsi="Arial" w:cs="Arial"/>
          <w:sz w:val="22"/>
          <w:szCs w:val="22"/>
        </w:rPr>
      </w:pPr>
      <w:r>
        <w:rPr>
          <w:rFonts w:cs="Arial" w:ascii="Arial" w:hAnsi="Arial"/>
          <w:b/>
          <w:bCs/>
          <w:sz w:val="22"/>
          <w:szCs w:val="22"/>
        </w:rPr>
        <w:t>Supporting Category</w:t>
      </w:r>
    </w:p>
    <w:p>
      <w:pPr>
        <w:pStyle w:val="Normal"/>
        <w:widowControl/>
        <w:rPr>
          <w:rFonts w:ascii="Arial" w:hAnsi="Arial" w:cs="Arial"/>
          <w:sz w:val="22"/>
          <w:szCs w:val="22"/>
        </w:rPr>
      </w:pPr>
      <w:r>
        <w:rPr>
          <w:rFonts w:cs="Arial" w:ascii="Arial" w:hAnsi="Arial"/>
          <w:sz w:val="22"/>
          <w:szCs w:val="22"/>
        </w:rPr>
        <w:t>The Bilateral Program supports undergraduate students, graduate students, general scholars and senior scholars. Please consult the dispatching authorities of your home country for the categories available.</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sz w:val="22"/>
          <w:szCs w:val="22"/>
        </w:rPr>
      </w:pPr>
      <w:r>
        <w:rPr>
          <w:rFonts w:cs="Arial" w:ascii="Arial" w:hAnsi="Arial"/>
          <w:b/>
          <w:bCs/>
          <w:sz w:val="22"/>
          <w:szCs w:val="22"/>
        </w:rPr>
        <w:t>Instruction Language</w:t>
      </w:r>
    </w:p>
    <w:p>
      <w:pPr>
        <w:pStyle w:val="Normal"/>
        <w:widowControl/>
        <w:rPr/>
      </w:pPr>
      <w:r>
        <w:rPr>
          <w:rFonts w:cs="Arial" w:ascii="Arial" w:hAnsi="Arial"/>
          <w:sz w:val="22"/>
          <w:szCs w:val="22"/>
        </w:rPr>
        <w:t xml:space="preserve">Undergraduate scholarship recipients must register for Chinese-taught credit courses. Graduate and non-degree scholarship students can register for either the Chinese-taught program or the English-taught program if applicable. Program Search </w:t>
      </w:r>
      <w:r>
        <w:rPr>
          <w:rFonts w:ascii="Arial" w:hAnsi="Arial" w:cs="Arial"/>
          <w:sz w:val="22"/>
          <w:szCs w:val="22"/>
        </w:rPr>
        <w:t>（</w:t>
      </w:r>
      <w:r>
        <w:rPr>
          <w:rFonts w:cs="Arial" w:ascii="Arial" w:hAnsi="Arial"/>
          <w:sz w:val="22"/>
          <w:szCs w:val="22"/>
        </w:rPr>
        <w:t xml:space="preserve">By visiting </w:t>
      </w:r>
      <w:hyperlink r:id="rId2">
        <w:r>
          <w:rPr>
            <w:rStyle w:val="Internethivatkozs"/>
            <w:rFonts w:cs="Arial" w:ascii="Arial" w:hAnsi="Arial"/>
            <w:color w:val="012087"/>
            <w:sz w:val="22"/>
            <w:szCs w:val="22"/>
          </w:rPr>
          <w:t>http://www.csc.edu.cn/laihua</w:t>
        </w:r>
      </w:hyperlink>
      <w:r>
        <w:rPr>
          <w:rFonts w:cs="Arial" w:ascii="Arial" w:hAnsi="Arial"/>
          <w:sz w:val="22"/>
          <w:szCs w:val="22"/>
        </w:rPr>
        <w:t xml:space="preserve"> or</w:t>
      </w:r>
      <w:hyperlink r:id="rId3">
        <w:r>
          <w:rPr>
            <w:rStyle w:val="Internethivatkozs"/>
            <w:rFonts w:cs="Arial" w:ascii="Arial" w:hAnsi="Arial"/>
            <w:color w:val="012087"/>
            <w:sz w:val="22"/>
            <w:szCs w:val="22"/>
          </w:rPr>
          <w:t xml:space="preserve"> http://www.campuschina.org</w:t>
        </w:r>
      </w:hyperlink>
      <w:r>
        <w:rPr>
          <w:rFonts w:ascii="Arial" w:hAnsi="Arial" w:cs="Arial"/>
          <w:sz w:val="22"/>
          <w:szCs w:val="22"/>
        </w:rPr>
        <w:t xml:space="preserve">） </w:t>
      </w:r>
      <w:r>
        <w:rPr>
          <w:rFonts w:cs="Arial" w:ascii="Arial" w:hAnsi="Arial"/>
          <w:sz w:val="22"/>
          <w:szCs w:val="22"/>
        </w:rPr>
        <w:t>can help you find the program and university you're interested in.</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sz w:val="22"/>
          <w:szCs w:val="22"/>
        </w:rPr>
      </w:pPr>
      <w:r>
        <w:rPr>
          <w:rFonts w:cs="Arial" w:ascii="Arial" w:hAnsi="Arial"/>
          <w:b/>
          <w:bCs/>
          <w:sz w:val="22"/>
          <w:szCs w:val="22"/>
        </w:rPr>
        <w:t>Duration</w:t>
      </w:r>
    </w:p>
    <w:p>
      <w:pPr>
        <w:pStyle w:val="Normal"/>
        <w:widowControl/>
        <w:rPr>
          <w:rFonts w:ascii="Arial" w:hAnsi="Arial" w:cs="Arial"/>
          <w:sz w:val="22"/>
          <w:szCs w:val="22"/>
        </w:rPr>
      </w:pPr>
      <w:r>
        <w:rPr>
          <w:rFonts w:cs="Arial" w:ascii="Arial" w:hAnsi="Arial"/>
          <w:sz w:val="22"/>
          <w:szCs w:val="22"/>
        </w:rPr>
        <w:t xml:space="preserve">The scholarship covers both major study and Chinese language </w:t>
      </w:r>
      <w:r>
        <w:rPr>
          <w:rFonts w:ascii="Arial" w:hAnsi="Arial" w:cs="Arial"/>
          <w:sz w:val="22"/>
          <w:szCs w:val="22"/>
        </w:rPr>
        <w:t>（</w:t>
      </w:r>
      <w:r>
        <w:rPr>
          <w:rFonts w:cs="Arial" w:ascii="Arial" w:hAnsi="Arial"/>
          <w:sz w:val="22"/>
          <w:szCs w:val="22"/>
        </w:rPr>
        <w:t>preparatory study</w:t>
      </w:r>
      <w:r>
        <w:rPr>
          <w:rFonts w:ascii="Arial" w:hAnsi="Arial" w:cs="Arial"/>
          <w:sz w:val="22"/>
          <w:szCs w:val="22"/>
        </w:rPr>
        <w:t>）</w:t>
      </w:r>
      <w:r>
        <w:rPr>
          <w:rFonts w:cs="Arial" w:ascii="Arial" w:hAnsi="Arial"/>
          <w:sz w:val="22"/>
          <w:szCs w:val="22"/>
        </w:rPr>
        <w:t>.</w:t>
      </w:r>
    </w:p>
    <w:tbl>
      <w:tblPr>
        <w:tblW w:w="9440" w:type="dxa"/>
        <w:jc w:val="left"/>
        <w:tblInd w:w="-11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val="0000"/>
      </w:tblPr>
      <w:tblGrid>
        <w:gridCol w:w="2560"/>
        <w:gridCol w:w="2320"/>
        <w:gridCol w:w="2400"/>
        <w:gridCol w:w="2159"/>
      </w:tblGrid>
      <w:tr>
        <w:trPr>
          <w:trHeight w:val="1083" w:hRule="atLeast"/>
        </w:trPr>
        <w:tc>
          <w:tcPr>
            <w:tcW w:w="2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b/>
                <w:bCs/>
              </w:rPr>
              <w:t>Supporting Categories</w:t>
            </w:r>
          </w:p>
        </w:tc>
        <w:tc>
          <w:tcPr>
            <w:tcW w:w="23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b/>
                <w:bCs/>
              </w:rPr>
              <w:t>Major Study</w:t>
            </w:r>
            <w:r>
              <w:rPr>
                <w:rFonts w:ascii="Times New Roman" w:hAnsi="Times New Roman" w:cs="Times New Roman"/>
                <w:b/>
                <w:bCs/>
              </w:rPr>
              <w:t>（</w:t>
            </w:r>
            <w:r>
              <w:rPr>
                <w:rFonts w:cs="Times New Roman" w:ascii="Times New Roman" w:hAnsi="Times New Roman"/>
                <w:b/>
                <w:bCs/>
              </w:rPr>
              <w:t>year</w:t>
            </w:r>
            <w:r>
              <w:rPr>
                <w:rFonts w:ascii="Times New Roman" w:hAnsi="Times New Roman" w:cs="Times New Roman"/>
                <w:b/>
                <w:bCs/>
              </w:rPr>
              <w:t>）</w:t>
            </w:r>
          </w:p>
        </w:tc>
        <w:tc>
          <w:tcPr>
            <w:tcW w:w="24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b/>
                <w:bCs/>
              </w:rPr>
              <w:t>Chinese Language Preparatory Study</w:t>
            </w:r>
            <w:r>
              <w:rPr>
                <w:rFonts w:ascii="Times New Roman" w:hAnsi="Times New Roman" w:cs="Times New Roman"/>
                <w:b/>
                <w:bCs/>
              </w:rPr>
              <w:t>（</w:t>
            </w:r>
            <w:r>
              <w:rPr>
                <w:rFonts w:cs="Times New Roman" w:ascii="Times New Roman" w:hAnsi="Times New Roman"/>
                <w:b/>
                <w:bCs/>
              </w:rPr>
              <w:t>year</w:t>
            </w:r>
            <w:r>
              <w:rPr>
                <w:rFonts w:ascii="Times New Roman" w:hAnsi="Times New Roman" w:cs="Times New Roman"/>
                <w:b/>
                <w:bCs/>
              </w:rPr>
              <w:t>）</w:t>
            </w:r>
          </w:p>
        </w:tc>
        <w:tc>
          <w:tcPr>
            <w:tcW w:w="21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b/>
                <w:bCs/>
              </w:rPr>
              <w:t>Duration of</w:t>
            </w:r>
          </w:p>
          <w:p>
            <w:pPr>
              <w:pStyle w:val="Normal"/>
              <w:widowControl/>
              <w:rPr>
                <w:rFonts w:ascii="Arial" w:hAnsi="Arial" w:cs="Arial"/>
                <w:sz w:val="22"/>
                <w:szCs w:val="22"/>
              </w:rPr>
            </w:pPr>
            <w:r>
              <w:rPr>
                <w:rFonts w:cs="Times New Roman" w:ascii="Times New Roman" w:hAnsi="Times New Roman"/>
                <w:b/>
                <w:bCs/>
              </w:rPr>
              <w:t>Scholarship</w:t>
            </w:r>
            <w:r>
              <w:rPr>
                <w:rFonts w:ascii="Times New Roman" w:hAnsi="Times New Roman" w:cs="Times New Roman"/>
                <w:b/>
                <w:bCs/>
              </w:rPr>
              <w:t>（</w:t>
            </w:r>
            <w:r>
              <w:rPr>
                <w:rFonts w:cs="Times New Roman" w:ascii="Times New Roman" w:hAnsi="Times New Roman"/>
                <w:b/>
                <w:bCs/>
              </w:rPr>
              <w:t>year</w:t>
            </w:r>
            <w:r>
              <w:rPr>
                <w:rFonts w:ascii="Times New Roman" w:hAnsi="Times New Roman" w:cs="Times New Roman"/>
                <w:b/>
                <w:bCs/>
              </w:rPr>
              <w:t>）</w:t>
            </w:r>
          </w:p>
        </w:tc>
      </w:tr>
      <w:tr>
        <w:trPr/>
        <w:tc>
          <w:tcPr>
            <w:tcW w:w="2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Undergraduate students</w:t>
            </w:r>
          </w:p>
        </w:tc>
        <w:tc>
          <w:tcPr>
            <w:tcW w:w="23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4-5</w:t>
            </w:r>
          </w:p>
        </w:tc>
        <w:tc>
          <w:tcPr>
            <w:tcW w:w="24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1- 2</w:t>
            </w:r>
          </w:p>
        </w:tc>
        <w:tc>
          <w:tcPr>
            <w:tcW w:w="21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4-7</w:t>
            </w:r>
          </w:p>
        </w:tc>
      </w:tr>
      <w:tr>
        <w:trPr/>
        <w:tc>
          <w:tcPr>
            <w:tcW w:w="2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Master’s students</w:t>
            </w:r>
          </w:p>
        </w:tc>
        <w:tc>
          <w:tcPr>
            <w:tcW w:w="23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2-3</w:t>
            </w:r>
          </w:p>
        </w:tc>
        <w:tc>
          <w:tcPr>
            <w:tcW w:w="24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1-2</w:t>
            </w:r>
          </w:p>
        </w:tc>
        <w:tc>
          <w:tcPr>
            <w:tcW w:w="21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2-5</w:t>
            </w:r>
          </w:p>
        </w:tc>
      </w:tr>
      <w:tr>
        <w:trPr/>
        <w:tc>
          <w:tcPr>
            <w:tcW w:w="2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Doctoral students</w:t>
            </w:r>
          </w:p>
        </w:tc>
        <w:tc>
          <w:tcPr>
            <w:tcW w:w="23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3-4</w:t>
            </w:r>
          </w:p>
        </w:tc>
        <w:tc>
          <w:tcPr>
            <w:tcW w:w="24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1- 2</w:t>
            </w:r>
          </w:p>
        </w:tc>
        <w:tc>
          <w:tcPr>
            <w:tcW w:w="21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3-6</w:t>
            </w:r>
          </w:p>
        </w:tc>
      </w:tr>
      <w:tr>
        <w:trPr/>
        <w:tc>
          <w:tcPr>
            <w:tcW w:w="2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General scholars</w:t>
            </w:r>
          </w:p>
        </w:tc>
        <w:tc>
          <w:tcPr>
            <w:tcW w:w="23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up to 1</w:t>
            </w:r>
          </w:p>
        </w:tc>
        <w:tc>
          <w:tcPr>
            <w:tcW w:w="24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up to 1</w:t>
            </w:r>
          </w:p>
        </w:tc>
        <w:tc>
          <w:tcPr>
            <w:tcW w:w="21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up to 2</w:t>
            </w:r>
          </w:p>
        </w:tc>
      </w:tr>
      <w:tr>
        <w:trPr/>
        <w:tc>
          <w:tcPr>
            <w:tcW w:w="2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Senior scholars</w:t>
            </w:r>
          </w:p>
        </w:tc>
        <w:tc>
          <w:tcPr>
            <w:tcW w:w="23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up to 1</w:t>
            </w:r>
          </w:p>
        </w:tc>
        <w:tc>
          <w:tcPr>
            <w:tcW w:w="24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up to 1</w:t>
            </w:r>
          </w:p>
        </w:tc>
        <w:tc>
          <w:tcPr>
            <w:tcW w:w="21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widowControl/>
              <w:rPr>
                <w:rFonts w:ascii="Arial" w:hAnsi="Arial" w:cs="Arial"/>
                <w:sz w:val="22"/>
                <w:szCs w:val="22"/>
              </w:rPr>
            </w:pPr>
            <w:r>
              <w:rPr>
                <w:rFonts w:cs="Times New Roman" w:ascii="Times New Roman" w:hAnsi="Times New Roman"/>
              </w:rPr>
              <w:t>up to 2</w:t>
            </w:r>
          </w:p>
        </w:tc>
      </w:tr>
    </w:tbl>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sz w:val="22"/>
          <w:szCs w:val="22"/>
        </w:rPr>
      </w:pPr>
      <w:r>
        <w:rPr>
          <w:rFonts w:cs="Arial" w:ascii="Arial" w:hAnsi="Arial"/>
          <w:sz w:val="22"/>
          <w:szCs w:val="22"/>
        </w:rPr>
      </w:r>
    </w:p>
    <w:p>
      <w:pPr>
        <w:pStyle w:val="Normal"/>
        <w:widowControl/>
        <w:tabs>
          <w:tab w:val="center" w:pos="4150" w:leader="none"/>
          <w:tab w:val="left" w:pos="6314" w:leader="none"/>
        </w:tabs>
        <w:rPr>
          <w:rFonts w:ascii="Arial" w:hAnsi="Arial" w:cs="Arial"/>
          <w:b/>
          <w:b/>
          <w:bCs/>
          <w:color w:val="1F69A7"/>
        </w:rPr>
      </w:pPr>
      <w:r>
        <w:rPr>
          <w:rFonts w:cs="Arial" w:ascii="Arial" w:hAnsi="Arial"/>
          <w:b/>
          <w:bCs/>
          <w:color w:val="1F69A7"/>
        </w:rPr>
        <w:t>II Scholarship Coverage</w:t>
        <w:tab/>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sz w:val="22"/>
          <w:szCs w:val="22"/>
        </w:rPr>
      </w:pPr>
      <w:r>
        <w:rPr>
          <w:rFonts w:cs="Arial" w:ascii="Arial" w:hAnsi="Arial"/>
          <w:sz w:val="22"/>
          <w:szCs w:val="22"/>
        </w:rPr>
        <w:t xml:space="preserve">    </w:t>
      </w:r>
      <w:r>
        <w:rPr>
          <w:rFonts w:cs="Arial" w:ascii="Arial" w:hAnsi="Arial"/>
          <w:sz w:val="22"/>
          <w:szCs w:val="22"/>
        </w:rPr>
        <w:t>The Bilateral Program provides both full scholarships and partial scholarships. Please refer to Introduction to CGS—Coverage and Standard for details of each item.</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b/>
          <w:b/>
          <w:bCs/>
          <w:color w:val="1F69A7"/>
        </w:rPr>
      </w:pPr>
      <w:r>
        <w:rPr>
          <w:rFonts w:cs="Arial" w:ascii="Arial" w:hAnsi="Arial"/>
          <w:b/>
          <w:bCs/>
          <w:color w:val="1F69A7"/>
        </w:rPr>
        <w:t>III Where and When to Apply</w:t>
      </w:r>
    </w:p>
    <w:p>
      <w:pPr>
        <w:pStyle w:val="Normal"/>
        <w:widowControl/>
        <w:rPr>
          <w:rFonts w:ascii="Arial" w:hAnsi="Arial" w:cs="Arial"/>
          <w:b/>
          <w:b/>
          <w:bCs/>
          <w:color w:val="1F69A7"/>
        </w:rPr>
      </w:pPr>
      <w:r>
        <w:rPr>
          <w:rFonts w:cs="Arial" w:ascii="Arial" w:hAnsi="Arial"/>
          <w:b/>
          <w:bCs/>
          <w:color w:val="1F69A7"/>
        </w:rPr>
      </w:r>
    </w:p>
    <w:p>
      <w:pPr>
        <w:pStyle w:val="Normal"/>
        <w:widowControl/>
        <w:rPr>
          <w:rFonts w:ascii="Arial" w:hAnsi="Arial" w:cs="Arial"/>
          <w:sz w:val="22"/>
          <w:szCs w:val="22"/>
        </w:rPr>
      </w:pPr>
      <w:r>
        <w:rPr>
          <w:rFonts w:cs="Arial" w:ascii="Arial" w:hAnsi="Arial"/>
          <w:b/>
          <w:bCs/>
          <w:sz w:val="22"/>
          <w:szCs w:val="22"/>
        </w:rPr>
        <w:t>Where to Apply</w:t>
      </w:r>
    </w:p>
    <w:p>
      <w:pPr>
        <w:pStyle w:val="Normal"/>
        <w:widowControl/>
        <w:rPr>
          <w:rFonts w:ascii="Arial" w:hAnsi="Arial" w:cs="Arial"/>
          <w:sz w:val="22"/>
          <w:szCs w:val="22"/>
        </w:rPr>
      </w:pPr>
      <w:r>
        <w:rPr>
          <w:rFonts w:cs="Arial" w:ascii="Arial" w:hAnsi="Arial"/>
          <w:sz w:val="22"/>
          <w:szCs w:val="22"/>
        </w:rPr>
        <w:t>Apply to the dispatching authorities for overseas study of your home country.</w:t>
      </w:r>
    </w:p>
    <w:p>
      <w:pPr>
        <w:pStyle w:val="Normal"/>
        <w:widowControl/>
        <w:rPr>
          <w:rFonts w:ascii="Arial" w:hAnsi="Arial" w:cs="Arial"/>
          <w:sz w:val="22"/>
          <w:szCs w:val="22"/>
        </w:rPr>
      </w:pPr>
      <w:r>
        <w:rPr>
          <w:rFonts w:cs="Arial" w:ascii="Arial" w:hAnsi="Arial"/>
          <w:b/>
          <w:bCs/>
          <w:sz w:val="22"/>
          <w:szCs w:val="22"/>
        </w:rPr>
        <w:t>When to Apply</w:t>
      </w:r>
    </w:p>
    <w:p>
      <w:pPr>
        <w:pStyle w:val="Normal"/>
        <w:widowControl/>
        <w:rPr>
          <w:rFonts w:ascii="Arial" w:hAnsi="Arial" w:cs="Arial"/>
          <w:sz w:val="22"/>
          <w:szCs w:val="22"/>
        </w:rPr>
      </w:pPr>
      <w:r>
        <w:rPr>
          <w:rFonts w:cs="Arial" w:ascii="Arial" w:hAnsi="Arial"/>
          <w:sz w:val="22"/>
          <w:szCs w:val="22"/>
        </w:rPr>
        <w:t>You need to apply between early January and early April. Please consult the dispatching authorities for the specific deadline of each year.</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b/>
          <w:b/>
          <w:bCs/>
          <w:color w:val="1F69A7"/>
        </w:rPr>
      </w:pPr>
      <w:r>
        <w:rPr>
          <w:rFonts w:cs="Arial" w:ascii="Arial" w:hAnsi="Arial"/>
          <w:b/>
          <w:bCs/>
          <w:color w:val="1F69A7"/>
        </w:rPr>
        <w:t>IV Eligibility</w:t>
      </w:r>
    </w:p>
    <w:p>
      <w:pPr>
        <w:pStyle w:val="Normal"/>
        <w:widowControl/>
        <w:rPr>
          <w:rFonts w:ascii="Arial" w:hAnsi="Arial" w:cs="Arial"/>
          <w:sz w:val="22"/>
          <w:szCs w:val="22"/>
        </w:rPr>
      </w:pPr>
      <w:r>
        <w:rPr>
          <w:rFonts w:cs="Arial" w:ascii="Arial" w:hAnsi="Arial"/>
          <w:sz w:val="22"/>
          <w:szCs w:val="22"/>
        </w:rPr>
        <w:t>1. Applicants must be a citizen of a country other than the People’s Republic of China, and be in good health.</w:t>
      </w:r>
    </w:p>
    <w:p>
      <w:pPr>
        <w:pStyle w:val="Normal"/>
        <w:widowControl/>
        <w:rPr>
          <w:rFonts w:ascii="Arial" w:hAnsi="Arial" w:cs="Arial"/>
          <w:sz w:val="22"/>
          <w:szCs w:val="22"/>
        </w:rPr>
      </w:pPr>
      <w:r>
        <w:rPr>
          <w:rFonts w:cs="Arial" w:ascii="Arial" w:hAnsi="Arial"/>
          <w:sz w:val="22"/>
          <w:szCs w:val="22"/>
        </w:rPr>
        <w:t>2. The requirements for applicants’ degree and age are that applicants must:</w:t>
      </w:r>
    </w:p>
    <w:p>
      <w:pPr>
        <w:pStyle w:val="Normal"/>
        <w:widowControl/>
        <w:rPr>
          <w:rFonts w:ascii="Arial" w:hAnsi="Arial" w:cs="Arial"/>
          <w:sz w:val="22"/>
          <w:szCs w:val="22"/>
        </w:rPr>
      </w:pPr>
      <w:r>
        <w:rPr>
          <w:rFonts w:cs="Arial" w:ascii="Arial" w:hAnsi="Arial"/>
          <w:sz w:val="22"/>
          <w:szCs w:val="22"/>
        </w:rPr>
        <w:t>be a high school graduate under the age of 25 when applying for the undergraduate programs;</w:t>
      </w:r>
    </w:p>
    <w:p>
      <w:pPr>
        <w:pStyle w:val="Normal"/>
        <w:widowControl/>
        <w:rPr>
          <w:rFonts w:ascii="Arial" w:hAnsi="Arial" w:cs="Arial"/>
          <w:sz w:val="22"/>
          <w:szCs w:val="22"/>
        </w:rPr>
      </w:pPr>
      <w:r>
        <w:rPr>
          <w:rFonts w:cs="Arial" w:ascii="Arial" w:hAnsi="Arial"/>
          <w:sz w:val="22"/>
          <w:szCs w:val="22"/>
        </w:rPr>
        <w:t>be a bachelor’s degree holder under the age of 35 when applying for the master’s programs;</w:t>
      </w:r>
    </w:p>
    <w:p>
      <w:pPr>
        <w:pStyle w:val="Normal"/>
        <w:widowControl/>
        <w:rPr>
          <w:rFonts w:ascii="Arial" w:hAnsi="Arial" w:cs="Arial"/>
          <w:sz w:val="22"/>
          <w:szCs w:val="22"/>
        </w:rPr>
      </w:pPr>
      <w:r>
        <w:rPr>
          <w:rFonts w:cs="Arial" w:ascii="Arial" w:hAnsi="Arial"/>
          <w:sz w:val="22"/>
          <w:szCs w:val="22"/>
        </w:rPr>
        <w:t>be a master’s degree holder under the age of 40 when applying for the doctoral programs;</w:t>
      </w:r>
    </w:p>
    <w:p>
      <w:pPr>
        <w:pStyle w:val="Normal"/>
        <w:widowControl/>
        <w:rPr>
          <w:rFonts w:ascii="Arial" w:hAnsi="Arial" w:cs="Arial"/>
          <w:sz w:val="22"/>
          <w:szCs w:val="22"/>
        </w:rPr>
      </w:pPr>
      <w:r>
        <w:rPr>
          <w:rFonts w:cs="Arial" w:ascii="Arial" w:hAnsi="Arial"/>
          <w:sz w:val="22"/>
          <w:szCs w:val="22"/>
        </w:rPr>
        <w:t xml:space="preserve">be under the age of 45 and have a high school diploma </w:t>
      </w:r>
      <w:r>
        <w:rPr>
          <w:rFonts w:ascii="Arial" w:hAnsi="Arial" w:cs="Arial"/>
          <w:sz w:val="22"/>
          <w:szCs w:val="22"/>
        </w:rPr>
        <w:t>（</w:t>
      </w:r>
      <w:r>
        <w:rPr>
          <w:rFonts w:cs="Arial" w:ascii="Arial" w:hAnsi="Arial"/>
          <w:sz w:val="22"/>
          <w:szCs w:val="22"/>
        </w:rPr>
        <w:t>or higher</w:t>
      </w:r>
      <w:r>
        <w:rPr>
          <w:rFonts w:ascii="Arial" w:hAnsi="Arial" w:cs="Arial"/>
          <w:sz w:val="22"/>
          <w:szCs w:val="22"/>
        </w:rPr>
        <w:t xml:space="preserve">） </w:t>
      </w:r>
      <w:r>
        <w:rPr>
          <w:rFonts w:cs="Arial" w:ascii="Arial" w:hAnsi="Arial"/>
          <w:sz w:val="22"/>
          <w:szCs w:val="22"/>
        </w:rPr>
        <w:t>when applying for the general scholar programs;</w:t>
      </w:r>
    </w:p>
    <w:p>
      <w:pPr>
        <w:pStyle w:val="Normal"/>
        <w:widowControl/>
        <w:rPr>
          <w:rFonts w:ascii="Arial" w:hAnsi="Arial" w:cs="Arial"/>
          <w:sz w:val="22"/>
          <w:szCs w:val="22"/>
        </w:rPr>
      </w:pPr>
      <w:r>
        <w:rPr>
          <w:rFonts w:cs="Arial" w:ascii="Arial" w:hAnsi="Arial"/>
          <w:sz w:val="22"/>
          <w:szCs w:val="22"/>
        </w:rPr>
        <w:t xml:space="preserve">be a master’s degree holder or an associate professor </w:t>
      </w:r>
      <w:r>
        <w:rPr>
          <w:rFonts w:ascii="Arial" w:hAnsi="Arial" w:cs="Arial"/>
          <w:sz w:val="22"/>
          <w:szCs w:val="22"/>
        </w:rPr>
        <w:t>（</w:t>
      </w:r>
      <w:r>
        <w:rPr>
          <w:rFonts w:cs="Arial" w:ascii="Arial" w:hAnsi="Arial"/>
          <w:sz w:val="22"/>
          <w:szCs w:val="22"/>
        </w:rPr>
        <w:t>or above</w:t>
      </w:r>
      <w:r>
        <w:rPr>
          <w:rFonts w:ascii="Arial" w:hAnsi="Arial" w:cs="Arial"/>
          <w:sz w:val="22"/>
          <w:szCs w:val="22"/>
        </w:rPr>
        <w:t xml:space="preserve">） </w:t>
      </w:r>
      <w:r>
        <w:rPr>
          <w:rFonts w:cs="Arial" w:ascii="Arial" w:hAnsi="Arial"/>
          <w:sz w:val="22"/>
          <w:szCs w:val="22"/>
        </w:rPr>
        <w:t>under the age of 50 when applying for the senior scholar programs.</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b/>
          <w:b/>
          <w:bCs/>
          <w:color w:val="1F69A7"/>
        </w:rPr>
      </w:pPr>
      <w:r>
        <w:rPr>
          <w:rFonts w:cs="Arial" w:ascii="Arial" w:hAnsi="Arial"/>
          <w:b/>
          <w:bCs/>
          <w:color w:val="1F69A7"/>
        </w:rPr>
        <w:t>V Application Procedure</w:t>
      </w:r>
    </w:p>
    <w:p>
      <w:pPr>
        <w:pStyle w:val="Normal"/>
        <w:widowControl/>
        <w:rPr>
          <w:rFonts w:ascii="Arial" w:hAnsi="Arial" w:cs="Arial"/>
          <w:b/>
          <w:b/>
          <w:bCs/>
          <w:color w:val="1F69A7"/>
        </w:rPr>
      </w:pPr>
      <w:r>
        <w:rPr>
          <w:rFonts w:cs="Arial" w:ascii="Arial" w:hAnsi="Arial"/>
          <w:b/>
          <w:bCs/>
          <w:color w:val="1F69A7"/>
        </w:rPr>
      </w:r>
    </w:p>
    <w:p>
      <w:pPr>
        <w:pStyle w:val="Normal"/>
        <w:widowControl/>
        <w:rPr>
          <w:rFonts w:ascii="Arial" w:hAnsi="Arial" w:cs="Arial"/>
          <w:sz w:val="22"/>
          <w:szCs w:val="22"/>
        </w:rPr>
      </w:pPr>
      <w:r>
        <w:rPr>
          <w:rFonts w:cs="Arial" w:ascii="Arial" w:hAnsi="Arial"/>
          <w:sz w:val="22"/>
          <w:szCs w:val="22"/>
        </w:rPr>
        <w:t>Step 1 - Apply to the dispatching authorities for overseas study of your home country for CGS opportunity;</w:t>
      </w:r>
    </w:p>
    <w:p>
      <w:pPr>
        <w:pStyle w:val="Normal"/>
        <w:widowControl/>
        <w:rPr>
          <w:rFonts w:ascii="Arial" w:hAnsi="Arial" w:cs="Arial"/>
          <w:sz w:val="22"/>
          <w:szCs w:val="22"/>
        </w:rPr>
      </w:pPr>
      <w:r>
        <w:rPr>
          <w:rFonts w:cs="Arial" w:ascii="Arial" w:hAnsi="Arial"/>
          <w:sz w:val="22"/>
          <w:szCs w:val="22"/>
        </w:rPr>
        <w:t xml:space="preserve">Step 2 - Apply to your target university for the Pre-admission Letter once recommended by the dispatching authorities as an eligible candidate </w:t>
      </w:r>
      <w:r>
        <w:rPr>
          <w:rFonts w:ascii="Arial" w:hAnsi="Arial" w:cs="Arial"/>
          <w:sz w:val="22"/>
          <w:szCs w:val="22"/>
        </w:rPr>
        <w:t>（</w:t>
      </w:r>
      <w:r>
        <w:rPr>
          <w:rFonts w:cs="Arial" w:ascii="Arial" w:hAnsi="Arial"/>
          <w:sz w:val="22"/>
          <w:szCs w:val="22"/>
        </w:rPr>
        <w:t>you will receive an Award Letter for CGS Candidate</w:t>
      </w:r>
      <w:r>
        <w:rPr>
          <w:rFonts w:ascii="Arial" w:hAnsi="Arial" w:cs="Arial"/>
          <w:sz w:val="22"/>
          <w:szCs w:val="22"/>
        </w:rPr>
        <w:t>）</w:t>
      </w:r>
      <w:r>
        <w:rPr>
          <w:rFonts w:cs="Arial" w:ascii="Arial" w:hAnsi="Arial"/>
          <w:sz w:val="22"/>
          <w:szCs w:val="22"/>
        </w:rPr>
        <w:t>;</w:t>
      </w:r>
    </w:p>
    <w:p>
      <w:pPr>
        <w:pStyle w:val="Normal"/>
        <w:widowControl/>
        <w:rPr/>
      </w:pPr>
      <w:r>
        <w:rPr>
          <w:rFonts w:cs="Arial" w:ascii="Arial" w:hAnsi="Arial"/>
          <w:sz w:val="22"/>
          <w:szCs w:val="22"/>
        </w:rPr>
        <w:t>Step 3 -Complete the online application procedure at</w:t>
      </w:r>
      <w:r>
        <w:rPr>
          <w:rFonts w:cs="Arial" w:ascii="Arial" w:hAnsi="Arial"/>
          <w:b/>
          <w:bCs/>
          <w:sz w:val="22"/>
          <w:szCs w:val="22"/>
        </w:rPr>
        <w:t xml:space="preserve"> CGS Information System</w:t>
      </w:r>
      <w:r>
        <w:rPr>
          <w:rFonts w:cs="Arial" w:ascii="Arial" w:hAnsi="Arial"/>
          <w:sz w:val="22"/>
          <w:szCs w:val="22"/>
        </w:rPr>
        <w:t xml:space="preserve"> </w:t>
      </w:r>
      <w:r>
        <w:rPr>
          <w:rFonts w:ascii="Arial" w:hAnsi="Arial" w:cs="Arial"/>
          <w:sz w:val="22"/>
          <w:szCs w:val="22"/>
        </w:rPr>
        <w:t>（</w:t>
      </w:r>
      <w:r>
        <w:rPr>
          <w:rFonts w:cs="Arial" w:ascii="Arial" w:hAnsi="Arial"/>
          <w:sz w:val="22"/>
          <w:szCs w:val="22"/>
        </w:rPr>
        <w:t>Visit </w:t>
      </w:r>
      <w:hyperlink r:id="rId4">
        <w:r>
          <w:rPr>
            <w:rStyle w:val="Internethivatkozs"/>
            <w:rFonts w:cs="Arial" w:ascii="Arial" w:hAnsi="Arial"/>
            <w:sz w:val="22"/>
            <w:szCs w:val="22"/>
          </w:rPr>
          <w:t>http://www.csc.edu.cn/laihua</w:t>
        </w:r>
      </w:hyperlink>
      <w:r>
        <w:rPr>
          <w:rFonts w:cs="Arial" w:ascii="Arial" w:hAnsi="Arial"/>
          <w:sz w:val="22"/>
          <w:szCs w:val="22"/>
        </w:rPr>
        <w:t xml:space="preserve"> or </w:t>
      </w:r>
      <w:hyperlink r:id="rId5">
        <w:r>
          <w:rPr>
            <w:rStyle w:val="Internethivatkozs"/>
            <w:rFonts w:cs="Arial" w:ascii="Arial" w:hAnsi="Arial"/>
            <w:sz w:val="22"/>
            <w:szCs w:val="22"/>
          </w:rPr>
          <w:t>http://www.campuschina.org</w:t>
        </w:r>
      </w:hyperlink>
      <w:r>
        <w:rPr>
          <w:rFonts w:cs="Arial" w:ascii="Arial" w:hAnsi="Arial"/>
          <w:sz w:val="22"/>
          <w:szCs w:val="22"/>
        </w:rPr>
        <w:t xml:space="preserve"> and click “Application Online” to log in</w:t>
      </w:r>
      <w:r>
        <w:rPr>
          <w:rFonts w:ascii="Arial" w:hAnsi="Arial" w:cs="Arial"/>
          <w:sz w:val="22"/>
          <w:szCs w:val="22"/>
        </w:rPr>
        <w:t>）</w:t>
      </w:r>
      <w:r>
        <w:rPr>
          <w:rFonts w:cs="Arial" w:ascii="Arial" w:hAnsi="Arial"/>
          <w:sz w:val="22"/>
          <w:szCs w:val="22"/>
        </w:rPr>
        <w:t xml:space="preserve">, submit online the completed </w:t>
      </w:r>
      <w:r>
        <w:rPr>
          <w:rFonts w:cs="Arial" w:ascii="Arial" w:hAnsi="Arial"/>
          <w:b/>
          <w:bCs/>
          <w:sz w:val="22"/>
          <w:szCs w:val="22"/>
        </w:rPr>
        <w:t>Application Form for Chinese Government Scholarship</w:t>
      </w:r>
      <w:r>
        <w:rPr>
          <w:rFonts w:cs="Arial" w:ascii="Arial" w:hAnsi="Arial"/>
          <w:sz w:val="22"/>
          <w:szCs w:val="22"/>
        </w:rPr>
        <w:t xml:space="preserve">, and print a hard copy. You should consult the dispatching authorities for overseas study of your home country for </w:t>
      </w:r>
      <w:r>
        <w:rPr>
          <w:rFonts w:cs="Arial" w:ascii="Arial" w:hAnsi="Arial"/>
          <w:b/>
          <w:bCs/>
          <w:sz w:val="22"/>
          <w:szCs w:val="22"/>
        </w:rPr>
        <w:t>Instructions of CGS Information System and Agency Number</w:t>
      </w:r>
      <w:r>
        <w:rPr>
          <w:rFonts w:cs="Arial" w:ascii="Arial" w:hAnsi="Arial"/>
          <w:sz w:val="22"/>
          <w:szCs w:val="22"/>
        </w:rPr>
        <w:t>;</w:t>
      </w:r>
    </w:p>
    <w:p>
      <w:pPr>
        <w:pStyle w:val="Normal"/>
        <w:widowControl/>
        <w:rPr>
          <w:rFonts w:ascii="Arial" w:hAnsi="Arial" w:cs="Arial"/>
          <w:sz w:val="22"/>
          <w:szCs w:val="22"/>
        </w:rPr>
      </w:pPr>
      <w:r>
        <w:rPr>
          <w:rFonts w:cs="Arial" w:ascii="Arial" w:hAnsi="Arial"/>
          <w:sz w:val="22"/>
          <w:szCs w:val="22"/>
        </w:rPr>
        <w:t>Step 4 - Submit all of your application documents to the dispatching authorities of your home country before the deadline.</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sz w:val="22"/>
          <w:szCs w:val="22"/>
        </w:rPr>
      </w:pPr>
      <w:r>
        <w:rPr>
          <w:rFonts w:cs="Arial" w:ascii="Arial" w:hAnsi="Arial"/>
          <w:b/>
          <w:bCs/>
          <w:sz w:val="22"/>
          <w:szCs w:val="22"/>
        </w:rPr>
        <w:t>NOTE</w:t>
      </w:r>
    </w:p>
    <w:p>
      <w:pPr>
        <w:pStyle w:val="Normal"/>
        <w:widowControl/>
        <w:rPr>
          <w:rFonts w:ascii="Arial" w:hAnsi="Arial" w:cs="Arial"/>
          <w:sz w:val="22"/>
          <w:szCs w:val="22"/>
        </w:rPr>
      </w:pPr>
      <w:r>
        <w:rPr>
          <w:rFonts w:cs="Arial" w:ascii="Arial" w:hAnsi="Arial"/>
          <w:sz w:val="22"/>
          <w:szCs w:val="22"/>
        </w:rPr>
        <w:t>Only applications of recommended candidates from dispatching authorities will be considered. Candidates holding a Pre-admission Letter will be placed in the host university; those without the Pre-admission Letter should accept CSC’s placement of university.</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b/>
          <w:b/>
          <w:bCs/>
          <w:color w:val="1F69A7"/>
        </w:rPr>
      </w:pPr>
      <w:r>
        <w:rPr>
          <w:rFonts w:cs="Arial" w:ascii="Arial" w:hAnsi="Arial"/>
          <w:b/>
          <w:bCs/>
          <w:color w:val="1F69A7"/>
        </w:rPr>
        <w:t xml:space="preserve">VI Application Documents </w:t>
      </w:r>
      <w:r>
        <w:rPr>
          <w:rFonts w:ascii="Arial" w:hAnsi="Arial" w:cs="Arial"/>
          <w:b/>
          <w:bCs/>
          <w:color w:val="1F69A7"/>
        </w:rPr>
        <w:t>（</w:t>
      </w:r>
      <w:r>
        <w:rPr>
          <w:rFonts w:cs="Arial" w:ascii="Arial" w:hAnsi="Arial"/>
          <w:b/>
          <w:bCs/>
          <w:color w:val="1F69A7"/>
        </w:rPr>
        <w:t>in duplicate</w:t>
      </w:r>
      <w:r>
        <w:rPr>
          <w:rFonts w:ascii="Arial" w:hAnsi="Arial" w:cs="Arial"/>
          <w:b/>
          <w:bCs/>
          <w:color w:val="1F69A7"/>
        </w:rPr>
        <w:t>）</w:t>
      </w:r>
    </w:p>
    <w:p>
      <w:pPr>
        <w:pStyle w:val="Normal"/>
        <w:widowControl/>
        <w:rPr>
          <w:rFonts w:ascii="Arial" w:hAnsi="Arial" w:cs="Arial"/>
          <w:sz w:val="22"/>
          <w:szCs w:val="22"/>
        </w:rPr>
      </w:pPr>
      <w:r>
        <w:rPr>
          <w:rFonts w:cs="Arial" w:ascii="Arial" w:hAnsi="Arial"/>
          <w:sz w:val="22"/>
          <w:szCs w:val="22"/>
        </w:rPr>
        <w:t xml:space="preserve">1. Application Form for Chinese Government Scholarship </w:t>
      </w:r>
      <w:r>
        <w:rPr>
          <w:rFonts w:ascii="Arial" w:hAnsi="Arial" w:cs="Arial"/>
          <w:sz w:val="22"/>
          <w:szCs w:val="22"/>
        </w:rPr>
        <w:t>（</w:t>
      </w:r>
      <w:r>
        <w:rPr>
          <w:rFonts w:cs="Arial" w:ascii="Arial" w:hAnsi="Arial"/>
          <w:sz w:val="22"/>
          <w:szCs w:val="22"/>
        </w:rPr>
        <w:t>written in Chinese or English</w:t>
      </w:r>
      <w:r>
        <w:rPr>
          <w:rFonts w:ascii="Arial" w:hAnsi="Arial" w:cs="Arial"/>
          <w:sz w:val="22"/>
          <w:szCs w:val="22"/>
        </w:rPr>
        <w:t>）</w:t>
      </w:r>
      <w:r>
        <w:rPr>
          <w:rFonts w:cs="Arial" w:ascii="Arial" w:hAnsi="Arial"/>
          <w:sz w:val="22"/>
          <w:szCs w:val="22"/>
        </w:rPr>
        <w:t>;</w:t>
      </w:r>
    </w:p>
    <w:p>
      <w:pPr>
        <w:pStyle w:val="Normal"/>
        <w:widowControl/>
        <w:rPr>
          <w:rFonts w:ascii="Arial" w:hAnsi="Arial" w:cs="Arial"/>
          <w:sz w:val="22"/>
          <w:szCs w:val="22"/>
        </w:rPr>
      </w:pPr>
      <w:r>
        <w:rPr>
          <w:rFonts w:cs="Arial" w:ascii="Arial" w:hAnsi="Arial"/>
          <w:sz w:val="22"/>
          <w:szCs w:val="22"/>
        </w:rPr>
        <w:t xml:space="preserve">2. Notarized highest diploma </w:t>
      </w:r>
      <w:r>
        <w:rPr>
          <w:rFonts w:ascii="Arial" w:hAnsi="Arial" w:cs="Arial"/>
          <w:sz w:val="22"/>
          <w:szCs w:val="22"/>
        </w:rPr>
        <w:t>（</w:t>
      </w:r>
      <w:r>
        <w:rPr>
          <w:rFonts w:cs="Arial" w:ascii="Arial" w:hAnsi="Arial"/>
          <w:sz w:val="22"/>
          <w:szCs w:val="22"/>
        </w:rPr>
        <w:t>photocopy</w:t>
      </w:r>
      <w:r>
        <w:rPr>
          <w:rFonts w:ascii="Arial" w:hAnsi="Arial" w:cs="Arial"/>
          <w:sz w:val="22"/>
          <w:szCs w:val="22"/>
        </w:rPr>
        <w:t>）</w:t>
      </w:r>
      <w:r>
        <w:rPr>
          <w:rFonts w:cs="Arial" w:ascii="Arial" w:hAnsi="Arial"/>
          <w:sz w:val="22"/>
          <w:szCs w:val="22"/>
        </w:rPr>
        <w:t>;</w:t>
      </w:r>
    </w:p>
    <w:p>
      <w:pPr>
        <w:pStyle w:val="Normal"/>
        <w:widowControl/>
        <w:rPr>
          <w:rFonts w:ascii="Arial" w:hAnsi="Arial" w:cs="Arial"/>
          <w:sz w:val="22"/>
          <w:szCs w:val="22"/>
        </w:rPr>
      </w:pPr>
      <w:r>
        <w:rPr>
          <w:rFonts w:cs="Arial" w:ascii="Arial" w:hAnsi="Arial"/>
          <w:sz w:val="22"/>
          <w:szCs w:val="22"/>
        </w:rPr>
        <w:t>Prospective diploma recipients must submit official document issued by your current school to prove your current student status or expected graduation date. Documents in languages other than Chinese or English must be attached with notarized Chinese or English translations.</w:t>
      </w:r>
    </w:p>
    <w:p>
      <w:pPr>
        <w:pStyle w:val="Normal"/>
        <w:widowControl/>
        <w:rPr>
          <w:rFonts w:ascii="Arial" w:hAnsi="Arial" w:cs="Arial"/>
          <w:sz w:val="22"/>
          <w:szCs w:val="22"/>
        </w:rPr>
      </w:pPr>
      <w:r>
        <w:rPr>
          <w:rFonts w:cs="Arial" w:ascii="Arial" w:hAnsi="Arial"/>
          <w:sz w:val="22"/>
          <w:szCs w:val="22"/>
        </w:rPr>
        <w:t xml:space="preserve">3. Academic transcripts </w:t>
      </w:r>
      <w:r>
        <w:rPr>
          <w:rFonts w:ascii="Arial" w:hAnsi="Arial" w:cs="Arial"/>
          <w:sz w:val="22"/>
          <w:szCs w:val="22"/>
        </w:rPr>
        <w:t>（</w:t>
      </w:r>
      <w:r>
        <w:rPr>
          <w:rFonts w:cs="Arial" w:ascii="Arial" w:hAnsi="Arial"/>
          <w:sz w:val="22"/>
          <w:szCs w:val="22"/>
        </w:rPr>
        <w:t>written in Chinese or English</w:t>
      </w:r>
      <w:r>
        <w:rPr>
          <w:rFonts w:ascii="Arial" w:hAnsi="Arial" w:cs="Arial"/>
          <w:sz w:val="22"/>
          <w:szCs w:val="22"/>
        </w:rPr>
        <w:t>）</w:t>
      </w:r>
      <w:r>
        <w:rPr>
          <w:rFonts w:cs="Arial" w:ascii="Arial" w:hAnsi="Arial"/>
          <w:sz w:val="22"/>
          <w:szCs w:val="22"/>
        </w:rPr>
        <w:t>;</w:t>
      </w:r>
    </w:p>
    <w:p>
      <w:pPr>
        <w:pStyle w:val="Normal"/>
        <w:widowControl/>
        <w:rPr>
          <w:rFonts w:ascii="Arial" w:hAnsi="Arial" w:cs="Arial"/>
          <w:sz w:val="22"/>
          <w:szCs w:val="22"/>
        </w:rPr>
      </w:pPr>
      <w:r>
        <w:rPr>
          <w:rFonts w:cs="Arial" w:ascii="Arial" w:hAnsi="Arial"/>
          <w:sz w:val="22"/>
          <w:szCs w:val="22"/>
        </w:rPr>
        <w:t>Transcripts in languages other than Chinese or English must be attached with notarized Chinese or English translations.</w:t>
      </w:r>
    </w:p>
    <w:p>
      <w:pPr>
        <w:pStyle w:val="Normal"/>
        <w:widowControl/>
        <w:rPr>
          <w:rFonts w:ascii="Arial" w:hAnsi="Arial" w:cs="Arial"/>
          <w:sz w:val="22"/>
          <w:szCs w:val="22"/>
        </w:rPr>
      </w:pPr>
      <w:r>
        <w:rPr>
          <w:rFonts w:cs="Arial" w:ascii="Arial" w:hAnsi="Arial"/>
          <w:sz w:val="22"/>
          <w:szCs w:val="22"/>
        </w:rPr>
        <w:t xml:space="preserve">4. A Study Plan or Research Proposal </w:t>
      </w:r>
      <w:r>
        <w:rPr>
          <w:rFonts w:ascii="Arial" w:hAnsi="Arial" w:cs="Arial"/>
          <w:sz w:val="22"/>
          <w:szCs w:val="22"/>
        </w:rPr>
        <w:t>（</w:t>
      </w:r>
      <w:r>
        <w:rPr>
          <w:rFonts w:cs="Arial" w:ascii="Arial" w:hAnsi="Arial"/>
          <w:sz w:val="22"/>
          <w:szCs w:val="22"/>
        </w:rPr>
        <w:t>written in Chinese or English</w:t>
      </w:r>
      <w:r>
        <w:rPr>
          <w:rFonts w:ascii="Arial" w:hAnsi="Arial" w:cs="Arial"/>
          <w:sz w:val="22"/>
          <w:szCs w:val="22"/>
        </w:rPr>
        <w:t>）</w:t>
      </w:r>
      <w:r>
        <w:rPr>
          <w:rFonts w:cs="Arial" w:ascii="Arial" w:hAnsi="Arial"/>
          <w:sz w:val="22"/>
          <w:szCs w:val="22"/>
        </w:rPr>
        <w:t>;</w:t>
      </w:r>
    </w:p>
    <w:p>
      <w:pPr>
        <w:pStyle w:val="Normal"/>
        <w:widowControl/>
        <w:rPr>
          <w:rFonts w:ascii="Arial" w:hAnsi="Arial" w:cs="Arial"/>
          <w:sz w:val="22"/>
          <w:szCs w:val="22"/>
        </w:rPr>
      </w:pPr>
      <w:r>
        <w:rPr>
          <w:rFonts w:cs="Arial" w:ascii="Arial" w:hAnsi="Arial"/>
          <w:sz w:val="22"/>
          <w:szCs w:val="22"/>
        </w:rPr>
        <w:t>This should be a minimum of 200 words for undergraduate students, 500 words for non-degree students, and 800 words for graduate students.</w:t>
      </w:r>
    </w:p>
    <w:p>
      <w:pPr>
        <w:pStyle w:val="Normal"/>
        <w:widowControl/>
        <w:rPr>
          <w:rFonts w:ascii="Arial" w:hAnsi="Arial" w:cs="Arial"/>
          <w:sz w:val="22"/>
          <w:szCs w:val="22"/>
        </w:rPr>
      </w:pPr>
      <w:r>
        <w:rPr>
          <w:rFonts w:cs="Arial" w:ascii="Arial" w:hAnsi="Arial"/>
          <w:sz w:val="22"/>
          <w:szCs w:val="22"/>
        </w:rPr>
        <w:t xml:space="preserve">5. Two Recommendation Letters </w:t>
      </w:r>
      <w:r>
        <w:rPr>
          <w:rFonts w:ascii="Arial" w:hAnsi="Arial" w:cs="Arial"/>
          <w:sz w:val="22"/>
          <w:szCs w:val="22"/>
        </w:rPr>
        <w:t>（</w:t>
      </w:r>
      <w:r>
        <w:rPr>
          <w:rFonts w:cs="Arial" w:ascii="Arial" w:hAnsi="Arial"/>
          <w:sz w:val="22"/>
          <w:szCs w:val="22"/>
        </w:rPr>
        <w:t>written in Chinese or English</w:t>
      </w:r>
      <w:r>
        <w:rPr>
          <w:rFonts w:ascii="Arial" w:hAnsi="Arial" w:cs="Arial"/>
          <w:sz w:val="22"/>
          <w:szCs w:val="22"/>
        </w:rPr>
        <w:t>）</w:t>
      </w:r>
      <w:r>
        <w:rPr>
          <w:rFonts w:cs="Arial" w:ascii="Arial" w:hAnsi="Arial"/>
          <w:sz w:val="22"/>
          <w:szCs w:val="22"/>
        </w:rPr>
        <w:t>;</w:t>
      </w:r>
    </w:p>
    <w:p>
      <w:pPr>
        <w:pStyle w:val="Normal"/>
        <w:widowControl/>
        <w:rPr>
          <w:rFonts w:ascii="Arial" w:hAnsi="Arial" w:cs="Arial"/>
          <w:sz w:val="22"/>
          <w:szCs w:val="22"/>
        </w:rPr>
      </w:pPr>
      <w:r>
        <w:rPr>
          <w:rFonts w:cs="Arial" w:ascii="Arial" w:hAnsi="Arial"/>
          <w:sz w:val="22"/>
          <w:szCs w:val="22"/>
        </w:rPr>
        <w:t>Applicants for the graduate programs or the senior scholar programs must submit two recommendation letters signed by a professor or an associate professor.</w:t>
      </w:r>
    </w:p>
    <w:p>
      <w:pPr>
        <w:pStyle w:val="Normal"/>
        <w:widowControl/>
        <w:rPr>
          <w:rFonts w:ascii="Arial" w:hAnsi="Arial" w:cs="Arial"/>
          <w:sz w:val="22"/>
          <w:szCs w:val="22"/>
        </w:rPr>
      </w:pPr>
      <w:r>
        <w:rPr>
          <w:rFonts w:cs="Arial" w:ascii="Arial" w:hAnsi="Arial"/>
          <w:sz w:val="22"/>
          <w:szCs w:val="22"/>
        </w:rPr>
        <w:t xml:space="preserve">6. A CD of your own works </w:t>
      </w:r>
      <w:r>
        <w:rPr>
          <w:rFonts w:ascii="Arial" w:hAnsi="Arial" w:cs="Arial"/>
          <w:sz w:val="22"/>
          <w:szCs w:val="22"/>
        </w:rPr>
        <w:t>（</w:t>
      </w:r>
      <w:r>
        <w:rPr>
          <w:rFonts w:cs="Arial" w:ascii="Arial" w:hAnsi="Arial"/>
          <w:sz w:val="22"/>
          <w:szCs w:val="22"/>
        </w:rPr>
        <w:t>only required for arts students</w:t>
      </w:r>
      <w:r>
        <w:rPr>
          <w:rFonts w:ascii="Arial" w:hAnsi="Arial" w:cs="Arial"/>
          <w:sz w:val="22"/>
          <w:szCs w:val="22"/>
        </w:rPr>
        <w:t>）</w:t>
      </w:r>
      <w:r>
        <w:rPr>
          <w:rFonts w:cs="Arial" w:ascii="Arial" w:hAnsi="Arial"/>
          <w:sz w:val="22"/>
          <w:szCs w:val="22"/>
        </w:rPr>
        <w:t>;</w:t>
      </w:r>
    </w:p>
    <w:p>
      <w:pPr>
        <w:pStyle w:val="Normal"/>
        <w:widowControl/>
        <w:rPr>
          <w:rFonts w:ascii="Arial" w:hAnsi="Arial" w:cs="Arial"/>
          <w:sz w:val="22"/>
          <w:szCs w:val="22"/>
        </w:rPr>
      </w:pPr>
      <w:r>
        <w:rPr>
          <w:rFonts w:cs="Arial" w:ascii="Arial" w:hAnsi="Arial"/>
          <w:sz w:val="22"/>
          <w:szCs w:val="22"/>
        </w:rPr>
        <w:t>Applicants for music studies are requested to submit a CD of their own musical works. Applicants for the fine arts programs must submit a CD of their own works which include two sketches, two color paintings and two other works.</w:t>
      </w:r>
    </w:p>
    <w:p>
      <w:pPr>
        <w:pStyle w:val="Normal"/>
        <w:widowControl/>
        <w:rPr>
          <w:rFonts w:ascii="Arial" w:hAnsi="Arial" w:cs="Arial"/>
          <w:sz w:val="22"/>
          <w:szCs w:val="22"/>
        </w:rPr>
      </w:pPr>
      <w:r>
        <w:rPr>
          <w:rFonts w:cs="Arial" w:ascii="Arial" w:hAnsi="Arial"/>
          <w:sz w:val="22"/>
          <w:szCs w:val="22"/>
        </w:rPr>
        <w:t xml:space="preserve">7. Valid documents of your legal guardians in China </w:t>
      </w:r>
      <w:r>
        <w:rPr>
          <w:rFonts w:ascii="Arial" w:hAnsi="Arial" w:cs="Arial"/>
          <w:sz w:val="22"/>
          <w:szCs w:val="22"/>
        </w:rPr>
        <w:t>（</w:t>
      </w:r>
      <w:r>
        <w:rPr>
          <w:rFonts w:cs="Arial" w:ascii="Arial" w:hAnsi="Arial"/>
          <w:sz w:val="22"/>
          <w:szCs w:val="22"/>
        </w:rPr>
        <w:t>only required for applicants under the age of 18</w:t>
      </w:r>
      <w:r>
        <w:rPr>
          <w:rFonts w:ascii="Arial" w:hAnsi="Arial" w:cs="Arial"/>
          <w:sz w:val="22"/>
          <w:szCs w:val="22"/>
        </w:rPr>
        <w:t>）</w:t>
      </w:r>
      <w:r>
        <w:rPr>
          <w:rFonts w:cs="Arial" w:ascii="Arial" w:hAnsi="Arial"/>
          <w:sz w:val="22"/>
          <w:szCs w:val="22"/>
        </w:rPr>
        <w:t>;</w:t>
      </w:r>
    </w:p>
    <w:p>
      <w:pPr>
        <w:pStyle w:val="Normal"/>
        <w:widowControl/>
        <w:rPr/>
      </w:pPr>
      <w:r>
        <w:rPr>
          <w:rFonts w:cs="Arial" w:ascii="Arial" w:hAnsi="Arial"/>
          <w:sz w:val="22"/>
          <w:szCs w:val="22"/>
        </w:rPr>
        <w:t xml:space="preserve">8. Foreigner Physical Examination Form </w:t>
      </w:r>
      <w:r>
        <w:rPr>
          <w:rFonts w:ascii="Arial" w:hAnsi="Arial" w:cs="Arial"/>
          <w:sz w:val="22"/>
          <w:szCs w:val="22"/>
        </w:rPr>
        <w:t>（</w:t>
      </w:r>
      <w:r>
        <w:rPr>
          <w:rFonts w:cs="Arial" w:ascii="Arial" w:hAnsi="Arial"/>
          <w:sz w:val="22"/>
          <w:szCs w:val="22"/>
        </w:rPr>
        <w:t>photocopy</w:t>
      </w:r>
      <w:r>
        <w:rPr>
          <w:rFonts w:ascii="Arial" w:hAnsi="Arial" w:cs="Arial"/>
          <w:sz w:val="22"/>
          <w:szCs w:val="22"/>
        </w:rPr>
        <w:t>）</w:t>
      </w:r>
      <w:r>
        <w:rPr>
          <w:rFonts w:cs="Arial" w:ascii="Arial" w:hAnsi="Arial"/>
          <w:sz w:val="22"/>
          <w:szCs w:val="22"/>
        </w:rPr>
        <w:t xml:space="preserve">, </w:t>
      </w:r>
      <w:r>
        <w:rPr>
          <w:rFonts w:ascii="Arial" w:hAnsi="Arial" w:cs="Arial"/>
          <w:sz w:val="22"/>
          <w:szCs w:val="22"/>
        </w:rPr>
        <w:t>（</w:t>
      </w:r>
      <w:r>
        <w:rPr>
          <w:rFonts w:cs="Arial" w:ascii="Arial" w:hAnsi="Arial"/>
          <w:sz w:val="22"/>
          <w:szCs w:val="22"/>
        </w:rPr>
        <w:t xml:space="preserve">written in English, only required for applicants planning to stay in China for more than 6 months, can be downloaded from </w:t>
      </w:r>
      <w:hyperlink r:id="rId6">
        <w:r>
          <w:rPr>
            <w:rStyle w:val="Internethivatkozs"/>
            <w:rFonts w:cs="Arial" w:ascii="Arial" w:hAnsi="Arial"/>
            <w:color w:val="012087"/>
            <w:sz w:val="22"/>
            <w:szCs w:val="22"/>
          </w:rPr>
          <w:t>http://www.csc.edu.cn/laihua</w:t>
        </w:r>
      </w:hyperlink>
      <w:r>
        <w:rPr>
          <w:rFonts w:cs="Arial" w:ascii="Arial" w:hAnsi="Arial"/>
          <w:sz w:val="22"/>
          <w:szCs w:val="22"/>
        </w:rPr>
        <w:t xml:space="preserve"> or </w:t>
      </w:r>
      <w:hyperlink r:id="rId7">
        <w:r>
          <w:rPr>
            <w:rStyle w:val="Internethivatkozs"/>
            <w:rFonts w:cs="Arial" w:ascii="Arial" w:hAnsi="Arial"/>
            <w:color w:val="012087"/>
            <w:sz w:val="22"/>
            <w:szCs w:val="22"/>
          </w:rPr>
          <w:t>http://www.campuschina.org</w:t>
        </w:r>
      </w:hyperlink>
      <w:r>
        <w:rPr>
          <w:rFonts w:ascii="Arial" w:hAnsi="Arial" w:cs="Arial"/>
          <w:sz w:val="22"/>
          <w:szCs w:val="22"/>
        </w:rPr>
        <w:t>）</w:t>
      </w:r>
      <w:r>
        <w:rPr>
          <w:rFonts w:cs="Arial" w:ascii="Arial" w:hAnsi="Arial"/>
          <w:sz w:val="22"/>
          <w:szCs w:val="22"/>
        </w:rPr>
        <w:t xml:space="preserve">; The physical examinations must cover all of the items listed in the </w:t>
      </w:r>
      <w:r>
        <w:rPr>
          <w:rFonts w:cs="Arial" w:ascii="Arial" w:hAnsi="Arial"/>
          <w:b/>
          <w:bCs/>
          <w:sz w:val="22"/>
          <w:szCs w:val="22"/>
        </w:rPr>
        <w:t>Foreigner Physical Examination Form</w:t>
      </w:r>
      <w:r>
        <w:rPr>
          <w:rFonts w:cs="Arial" w:ascii="Arial" w:hAnsi="Arial"/>
          <w:sz w:val="22"/>
          <w:szCs w:val="22"/>
        </w:rPr>
        <w:t xml:space="preserve">. Incomplete forms or forms without the signature of the attending physician, or the official stamp of the hospital, or a sealed photograph of the applicant are considered as invalid. Please carefully plan your </w:t>
      </w:r>
      <w:r>
        <w:rPr>
          <w:rFonts w:cs="Arial" w:ascii="Arial" w:hAnsi="Arial"/>
          <w:b/>
          <w:bCs/>
          <w:sz w:val="22"/>
          <w:szCs w:val="22"/>
        </w:rPr>
        <w:t xml:space="preserve">physical examination schedule </w:t>
      </w:r>
      <w:r>
        <w:rPr>
          <w:rFonts w:cs="Arial" w:ascii="Arial" w:hAnsi="Arial"/>
          <w:sz w:val="22"/>
          <w:szCs w:val="22"/>
        </w:rPr>
        <w:t>as the result is valid for only 6 months.</w:t>
      </w:r>
    </w:p>
    <w:p>
      <w:pPr>
        <w:pStyle w:val="Normal"/>
        <w:widowControl/>
        <w:rPr>
          <w:rFonts w:ascii="Arial" w:hAnsi="Arial" w:cs="Arial"/>
          <w:sz w:val="22"/>
          <w:szCs w:val="22"/>
        </w:rPr>
      </w:pPr>
      <w:r>
        <w:rPr>
          <w:rFonts w:cs="Arial" w:ascii="Arial" w:hAnsi="Arial"/>
          <w:sz w:val="22"/>
          <w:szCs w:val="22"/>
        </w:rPr>
        <w:t>9. The copy of</w:t>
      </w:r>
      <w:r>
        <w:rPr>
          <w:rFonts w:cs="Arial" w:ascii="Arial" w:hAnsi="Arial"/>
          <w:b/>
          <w:bCs/>
          <w:sz w:val="22"/>
          <w:szCs w:val="22"/>
        </w:rPr>
        <w:t xml:space="preserve"> Pre-admission Letter from</w:t>
      </w:r>
      <w:r>
        <w:rPr>
          <w:rFonts w:cs="Arial" w:ascii="Arial" w:hAnsi="Arial"/>
          <w:sz w:val="22"/>
          <w:szCs w:val="22"/>
        </w:rPr>
        <w:t xml:space="preserve"> designated Chinese university </w:t>
      </w:r>
      <w:r>
        <w:rPr>
          <w:rFonts w:ascii="Arial" w:hAnsi="Arial" w:cs="Arial"/>
          <w:sz w:val="22"/>
          <w:szCs w:val="22"/>
        </w:rPr>
        <w:t>（</w:t>
      </w:r>
      <w:r>
        <w:rPr>
          <w:rFonts w:cs="Arial" w:ascii="Arial" w:hAnsi="Arial"/>
          <w:sz w:val="22"/>
          <w:szCs w:val="22"/>
        </w:rPr>
        <w:t>if available</w:t>
      </w:r>
      <w:r>
        <w:rPr>
          <w:rFonts w:ascii="Arial" w:hAnsi="Arial" w:cs="Arial"/>
          <w:sz w:val="22"/>
          <w:szCs w:val="22"/>
        </w:rPr>
        <w:t>）</w:t>
      </w:r>
      <w:r>
        <w:rPr>
          <w:rFonts w:cs="Arial" w:ascii="Arial" w:hAnsi="Arial"/>
          <w:sz w:val="22"/>
          <w:szCs w:val="22"/>
        </w:rPr>
        <w:t>;</w:t>
      </w:r>
    </w:p>
    <w:p>
      <w:pPr>
        <w:pStyle w:val="Normal"/>
        <w:widowControl/>
        <w:rPr>
          <w:rFonts w:ascii="Arial" w:hAnsi="Arial" w:cs="Arial"/>
          <w:sz w:val="22"/>
          <w:szCs w:val="22"/>
        </w:rPr>
      </w:pPr>
      <w:r>
        <w:rPr>
          <w:rFonts w:cs="Arial" w:ascii="Arial" w:hAnsi="Arial"/>
          <w:sz w:val="22"/>
          <w:szCs w:val="22"/>
        </w:rPr>
        <w:t xml:space="preserve">10. The copy of HSK </w:t>
      </w:r>
      <w:r>
        <w:rPr>
          <w:rFonts w:cs="Arial" w:ascii="Arial" w:hAnsi="Arial"/>
          <w:b/>
          <w:bCs/>
          <w:sz w:val="22"/>
          <w:szCs w:val="22"/>
        </w:rPr>
        <w:t xml:space="preserve">Certificate </w:t>
      </w:r>
      <w:r>
        <w:rPr>
          <w:rFonts w:ascii="Arial" w:hAnsi="Arial" w:cs="Arial"/>
          <w:sz w:val="22"/>
          <w:szCs w:val="22"/>
        </w:rPr>
        <w:t>（</w:t>
      </w:r>
      <w:r>
        <w:rPr>
          <w:rFonts w:cs="Arial" w:ascii="Arial" w:hAnsi="Arial"/>
          <w:sz w:val="22"/>
          <w:szCs w:val="22"/>
        </w:rPr>
        <w:t>if available</w:t>
      </w:r>
      <w:r>
        <w:rPr>
          <w:rFonts w:ascii="Arial" w:hAnsi="Arial" w:cs="Arial"/>
          <w:sz w:val="22"/>
          <w:szCs w:val="22"/>
        </w:rPr>
        <w:t>）</w:t>
      </w:r>
      <w:r>
        <w:rPr>
          <w:rFonts w:cs="Arial" w:ascii="Arial" w:hAnsi="Arial"/>
          <w:sz w:val="22"/>
          <w:szCs w:val="22"/>
        </w:rPr>
        <w:t>.</w:t>
      </w:r>
    </w:p>
    <w:p>
      <w:pPr>
        <w:pStyle w:val="Normal"/>
        <w:widowControl/>
        <w:rPr>
          <w:rFonts w:ascii="Arial" w:hAnsi="Arial" w:cs="Arial"/>
          <w:sz w:val="22"/>
          <w:szCs w:val="22"/>
        </w:rPr>
      </w:pPr>
      <w:r>
        <w:rPr>
          <w:rFonts w:cs="Arial" w:ascii="Arial" w:hAnsi="Arial"/>
          <w:sz w:val="22"/>
          <w:szCs w:val="22"/>
        </w:rPr>
        <w:t>All documents should be bound together on top left corner in the order of 6.1 to 6.10.</w:t>
      </w:r>
    </w:p>
    <w:p>
      <w:pPr>
        <w:pStyle w:val="Normal"/>
        <w:widowControl/>
        <w:rPr>
          <w:rFonts w:ascii="Arial" w:hAnsi="Arial" w:cs="Arial"/>
          <w:sz w:val="22"/>
          <w:szCs w:val="22"/>
        </w:rPr>
      </w:pPr>
      <w:r>
        <w:rPr>
          <w:rFonts w:cs="Arial" w:ascii="Arial" w:hAnsi="Arial"/>
          <w:sz w:val="22"/>
          <w:szCs w:val="22"/>
        </w:rPr>
        <w:t>You should submit TWO sets of bound documents.</w:t>
      </w:r>
    </w:p>
    <w:p>
      <w:pPr>
        <w:pStyle w:val="Normal"/>
        <w:widowControl/>
        <w:rPr>
          <w:rFonts w:ascii="Arial" w:hAnsi="Arial" w:cs="Arial"/>
          <w:sz w:val="22"/>
          <w:szCs w:val="22"/>
        </w:rPr>
      </w:pPr>
      <w:r>
        <w:rPr>
          <w:rFonts w:cs="Arial" w:ascii="Arial" w:hAnsi="Arial"/>
          <w:sz w:val="22"/>
          <w:szCs w:val="22"/>
        </w:rPr>
        <w:t>No application documents will be returned.</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b/>
          <w:b/>
          <w:bCs/>
          <w:color w:val="1F69A7"/>
        </w:rPr>
      </w:pPr>
      <w:r>
        <w:rPr>
          <w:rFonts w:cs="Arial" w:ascii="Arial" w:hAnsi="Arial"/>
          <w:b/>
          <w:bCs/>
          <w:color w:val="1F69A7"/>
        </w:rPr>
        <w:t>VII Placement &amp; Scholarship Confirmation</w:t>
      </w:r>
    </w:p>
    <w:p>
      <w:pPr>
        <w:pStyle w:val="Normal"/>
        <w:widowControl/>
        <w:rPr>
          <w:rFonts w:ascii="Arial" w:hAnsi="Arial" w:cs="Arial"/>
          <w:sz w:val="22"/>
          <w:szCs w:val="22"/>
        </w:rPr>
      </w:pPr>
      <w:r>
        <w:rPr>
          <w:rFonts w:cs="Arial" w:ascii="Arial" w:hAnsi="Arial"/>
          <w:sz w:val="22"/>
          <w:szCs w:val="22"/>
        </w:rPr>
        <w:t>1. Application documents of recommended candidates from dispatching authorities will be considered by CSC for eligibility and qualification. Ineligible or incomplete applications will not be considered.</w:t>
      </w:r>
    </w:p>
    <w:p>
      <w:pPr>
        <w:pStyle w:val="Normal"/>
        <w:widowControl/>
        <w:rPr>
          <w:rFonts w:ascii="Arial" w:hAnsi="Arial" w:cs="Arial"/>
          <w:sz w:val="22"/>
          <w:szCs w:val="22"/>
        </w:rPr>
      </w:pPr>
      <w:r>
        <w:rPr>
          <w:rFonts w:cs="Arial" w:ascii="Arial" w:hAnsi="Arial"/>
          <w:sz w:val="22"/>
          <w:szCs w:val="22"/>
        </w:rPr>
        <w:t>2. Qualified applications will be sent to universities for placement. Based on various factors, such as the different scholarship funding requirements of every country, the host university's teaching capacity, study length and applicants’ criteria, CSC reserves the right to make necessary adjustments/changes to the candidate’s host university, field of study, supporting categories and duration of scholarship. Applications enclosed with the Pre-admission Letter will be sent to the universities who issued that Letter for placement confirmation.</w:t>
      </w:r>
    </w:p>
    <w:p>
      <w:pPr>
        <w:pStyle w:val="Normal"/>
        <w:widowControl/>
        <w:rPr>
          <w:rFonts w:ascii="Arial" w:hAnsi="Arial" w:cs="Arial"/>
          <w:sz w:val="22"/>
          <w:szCs w:val="22"/>
        </w:rPr>
      </w:pPr>
      <w:r>
        <w:rPr>
          <w:rFonts w:cs="Arial" w:ascii="Arial" w:hAnsi="Arial"/>
          <w:sz w:val="22"/>
          <w:szCs w:val="22"/>
        </w:rPr>
        <w:t>3. After placement confirmation by Chinese universities, scholarship Recipients will get Chinese government scholarships to study in China with approval by CSC. Each scholarship recipient will be granted with no more than one scholarship.</w:t>
      </w:r>
    </w:p>
    <w:p>
      <w:pPr>
        <w:pStyle w:val="Normal"/>
        <w:widowControl/>
        <w:rPr>
          <w:rFonts w:ascii="Arial" w:hAnsi="Arial" w:cs="Arial"/>
          <w:sz w:val="22"/>
          <w:szCs w:val="22"/>
        </w:rPr>
      </w:pPr>
      <w:r>
        <w:rPr>
          <w:rFonts w:cs="Arial" w:ascii="Arial" w:hAnsi="Arial"/>
          <w:sz w:val="22"/>
          <w:szCs w:val="22"/>
        </w:rPr>
        <w:t xml:space="preserve">4. CSC reviews the placement results, approves the List of Scholarship Recipients and sends the admission documents to the Chinese embassy or consulate-general before July 31st. The Chinese embassy or consulate-general will send the admission documents </w:t>
      </w:r>
      <w:r>
        <w:rPr>
          <w:rFonts w:ascii="Arial" w:hAnsi="Arial" w:cs="Arial"/>
          <w:sz w:val="22"/>
          <w:szCs w:val="22"/>
        </w:rPr>
        <w:t>（</w:t>
      </w:r>
      <w:r>
        <w:rPr>
          <w:rFonts w:cs="Arial" w:ascii="Arial" w:hAnsi="Arial"/>
          <w:b/>
          <w:bCs/>
          <w:sz w:val="22"/>
          <w:szCs w:val="22"/>
        </w:rPr>
        <w:t xml:space="preserve">List of Scholarship Recipients, Admission Letter and Visa Application Form for Study in China </w:t>
      </w:r>
      <w:r>
        <w:rPr>
          <w:rFonts w:ascii="Arial" w:hAnsi="Arial" w:cs="Arial"/>
          <w:b/>
          <w:bCs/>
          <w:sz w:val="22"/>
          <w:szCs w:val="22"/>
        </w:rPr>
        <w:t>（</w:t>
      </w:r>
      <w:r>
        <w:rPr>
          <w:rFonts w:cs="Arial" w:ascii="Arial" w:hAnsi="Arial"/>
          <w:b/>
          <w:bCs/>
          <w:sz w:val="22"/>
          <w:szCs w:val="22"/>
        </w:rPr>
        <w:t>JW201</w:t>
      </w:r>
      <w:r>
        <w:rPr>
          <w:rFonts w:ascii="Arial" w:hAnsi="Arial" w:cs="Arial"/>
          <w:b/>
          <w:bCs/>
          <w:sz w:val="22"/>
          <w:szCs w:val="22"/>
        </w:rPr>
        <w:t>）</w:t>
      </w:r>
      <w:r>
        <w:rPr>
          <w:rFonts w:ascii="Arial" w:hAnsi="Arial" w:cs="Arial"/>
          <w:sz w:val="22"/>
          <w:szCs w:val="22"/>
        </w:rPr>
        <w:t xml:space="preserve">） </w:t>
      </w:r>
      <w:r>
        <w:rPr>
          <w:rFonts w:cs="Arial" w:ascii="Arial" w:hAnsi="Arial"/>
          <w:sz w:val="22"/>
          <w:szCs w:val="22"/>
        </w:rPr>
        <w:t>to the dispatching authorities or scholarship recipients.</w:t>
      </w:r>
    </w:p>
    <w:p>
      <w:pPr>
        <w:pStyle w:val="Normal"/>
        <w:widowControl/>
        <w:rPr>
          <w:rFonts w:ascii="Arial" w:hAnsi="Arial" w:cs="Arial"/>
          <w:sz w:val="22"/>
          <w:szCs w:val="22"/>
        </w:rPr>
      </w:pPr>
      <w:r>
        <w:rPr>
          <w:rFonts w:cs="Arial" w:ascii="Arial" w:hAnsi="Arial"/>
          <w:sz w:val="22"/>
          <w:szCs w:val="22"/>
        </w:rPr>
        <w:t>5. Scholarship recipients shall not change their host university, field of study, or duration of study unless they give up the grant.</w:t>
      </w:r>
    </w:p>
    <w:p>
      <w:pPr>
        <w:pStyle w:val="Normal"/>
        <w:widowControl/>
        <w:rPr>
          <w:rFonts w:ascii="Arial" w:hAnsi="Arial" w:cs="Arial"/>
          <w:sz w:val="22"/>
          <w:szCs w:val="22"/>
        </w:rPr>
      </w:pPr>
      <w:r>
        <w:rPr>
          <w:rFonts w:cs="Arial" w:ascii="Arial" w:hAnsi="Arial"/>
          <w:sz w:val="22"/>
          <w:szCs w:val="22"/>
        </w:rPr>
        <w:t>6. Scholarship will not be reserved if the scholarship recipient cannot register before the registration deadline.</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b/>
          <w:b/>
          <w:bCs/>
          <w:color w:val="1F69A7"/>
        </w:rPr>
      </w:pPr>
      <w:r>
        <w:rPr>
          <w:rFonts w:cs="Arial" w:ascii="Arial" w:hAnsi="Arial"/>
          <w:b/>
          <w:bCs/>
          <w:color w:val="1F69A7"/>
        </w:rPr>
        <w:t>VIII Contact information of CSC</w:t>
      </w:r>
    </w:p>
    <w:p>
      <w:pPr>
        <w:pStyle w:val="Normal"/>
        <w:widowControl/>
        <w:rPr>
          <w:rFonts w:ascii="Arial" w:hAnsi="Arial" w:cs="Arial"/>
          <w:sz w:val="22"/>
          <w:szCs w:val="22"/>
        </w:rPr>
      </w:pPr>
      <w:r>
        <w:rPr>
          <w:rFonts w:cs="Arial" w:ascii="Arial" w:hAnsi="Arial"/>
          <w:sz w:val="22"/>
          <w:szCs w:val="22"/>
        </w:rPr>
        <w:t>Asia Tel</w:t>
      </w:r>
      <w:r>
        <w:rPr>
          <w:rFonts w:ascii="Arial" w:hAnsi="Arial" w:cs="Arial"/>
          <w:sz w:val="22"/>
          <w:szCs w:val="22"/>
        </w:rPr>
        <w:t xml:space="preserve">： </w:t>
      </w:r>
      <w:r>
        <w:rPr>
          <w:rFonts w:cs="Arial" w:ascii="Arial" w:hAnsi="Arial"/>
          <w:sz w:val="22"/>
          <w:szCs w:val="22"/>
        </w:rPr>
        <w:t>0086-10-66093928 66093923</w:t>
      </w:r>
    </w:p>
    <w:p>
      <w:pPr>
        <w:pStyle w:val="Normal"/>
        <w:widowControl/>
        <w:rPr/>
      </w:pPr>
      <w:r>
        <w:rPr>
          <w:rFonts w:cs="Arial" w:ascii="Arial" w:hAnsi="Arial"/>
          <w:sz w:val="22"/>
          <w:szCs w:val="22"/>
        </w:rPr>
        <w:t>E-mail</w:t>
      </w:r>
      <w:r>
        <w:rPr>
          <w:rFonts w:ascii="Arial" w:hAnsi="Arial" w:cs="Arial"/>
          <w:sz w:val="22"/>
          <w:szCs w:val="22"/>
        </w:rPr>
        <w:t xml:space="preserve">： </w:t>
      </w:r>
      <w:hyperlink r:id="rId8">
        <w:r>
          <w:rPr>
            <w:rStyle w:val="Internethivatkozs"/>
            <w:rFonts w:cs="Arial" w:ascii="Arial" w:hAnsi="Arial"/>
            <w:color w:val="012087"/>
            <w:sz w:val="22"/>
            <w:szCs w:val="22"/>
          </w:rPr>
          <w:t>yazhou1@csc.edu.cn</w:t>
        </w:r>
      </w:hyperlink>
      <w:r>
        <w:rPr>
          <w:rFonts w:cs="Arial" w:ascii="Arial" w:hAnsi="Arial"/>
          <w:color w:val="012087"/>
          <w:sz w:val="22"/>
          <w:szCs w:val="22"/>
        </w:rPr>
        <w:t> </w:t>
      </w:r>
      <w:hyperlink r:id="rId9">
        <w:r>
          <w:rPr>
            <w:rStyle w:val="Internethivatkozs"/>
            <w:rFonts w:cs="Arial" w:ascii="Arial" w:hAnsi="Arial"/>
            <w:color w:val="012087"/>
          </w:rPr>
          <w:t>yazhou2@csc.edu.cn</w:t>
        </w:r>
      </w:hyperlink>
    </w:p>
    <w:p>
      <w:pPr>
        <w:pStyle w:val="Normal"/>
        <w:widowControl/>
        <w:rPr>
          <w:rFonts w:ascii="Arial" w:hAnsi="Arial" w:cs="Arial"/>
          <w:sz w:val="22"/>
          <w:szCs w:val="22"/>
        </w:rPr>
      </w:pPr>
      <w:r>
        <w:rPr>
          <w:rFonts w:cs="Arial" w:ascii="Arial" w:hAnsi="Arial"/>
          <w:sz w:val="22"/>
          <w:szCs w:val="22"/>
        </w:rPr>
        <w:t>Africa Tel</w:t>
      </w:r>
      <w:r>
        <w:rPr>
          <w:rFonts w:ascii="Arial" w:hAnsi="Arial" w:cs="Arial"/>
          <w:sz w:val="22"/>
          <w:szCs w:val="22"/>
        </w:rPr>
        <w:t xml:space="preserve">： </w:t>
      </w:r>
      <w:r>
        <w:rPr>
          <w:rFonts w:cs="Arial" w:ascii="Arial" w:hAnsi="Arial"/>
          <w:sz w:val="22"/>
          <w:szCs w:val="22"/>
        </w:rPr>
        <w:t>0086-10-66093921 66093919</w:t>
      </w:r>
    </w:p>
    <w:p>
      <w:pPr>
        <w:pStyle w:val="Normal"/>
        <w:widowControl/>
        <w:rPr/>
      </w:pPr>
      <w:r>
        <w:rPr>
          <w:rFonts w:cs="Arial" w:ascii="Arial" w:hAnsi="Arial"/>
          <w:sz w:val="22"/>
          <w:szCs w:val="22"/>
        </w:rPr>
        <w:t>E-mail</w:t>
      </w:r>
      <w:r>
        <w:rPr>
          <w:rFonts w:ascii="Arial" w:hAnsi="Arial" w:cs="Arial"/>
          <w:sz w:val="22"/>
          <w:szCs w:val="22"/>
        </w:rPr>
        <w:t xml:space="preserve">： </w:t>
      </w:r>
      <w:hyperlink r:id="rId10">
        <w:r>
          <w:rPr>
            <w:rStyle w:val="Internethivatkozs"/>
            <w:rFonts w:cs="Arial" w:ascii="Arial" w:hAnsi="Arial"/>
            <w:color w:val="012087"/>
            <w:sz w:val="22"/>
            <w:szCs w:val="22"/>
          </w:rPr>
          <w:t>feizhou1@csc.edu.cn</w:t>
        </w:r>
      </w:hyperlink>
      <w:r>
        <w:rPr>
          <w:rFonts w:cs="Arial" w:ascii="Arial" w:hAnsi="Arial"/>
          <w:sz w:val="22"/>
          <w:szCs w:val="22"/>
        </w:rPr>
        <w:t xml:space="preserve"> </w:t>
      </w:r>
      <w:hyperlink r:id="rId11">
        <w:r>
          <w:rPr>
            <w:rStyle w:val="Internethivatkozs"/>
            <w:rFonts w:cs="Arial" w:ascii="Arial" w:hAnsi="Arial"/>
            <w:color w:val="012087"/>
            <w:sz w:val="22"/>
            <w:szCs w:val="22"/>
          </w:rPr>
          <w:t>feizhou2@csc.edu.cn</w:t>
        </w:r>
      </w:hyperlink>
    </w:p>
    <w:p>
      <w:pPr>
        <w:pStyle w:val="Normal"/>
        <w:widowControl/>
        <w:rPr>
          <w:rFonts w:ascii="Arial" w:hAnsi="Arial" w:cs="Arial"/>
          <w:sz w:val="22"/>
          <w:szCs w:val="22"/>
        </w:rPr>
      </w:pPr>
      <w:r>
        <w:rPr>
          <w:rFonts w:cs="Arial" w:ascii="Arial" w:hAnsi="Arial"/>
          <w:sz w:val="22"/>
          <w:szCs w:val="22"/>
        </w:rPr>
        <w:t>Europe Tel</w:t>
      </w:r>
      <w:r>
        <w:rPr>
          <w:rFonts w:ascii="Arial" w:hAnsi="Arial" w:cs="Arial"/>
          <w:sz w:val="22"/>
          <w:szCs w:val="22"/>
        </w:rPr>
        <w:t xml:space="preserve">： </w:t>
      </w:r>
      <w:r>
        <w:rPr>
          <w:rFonts w:cs="Arial" w:ascii="Arial" w:hAnsi="Arial"/>
          <w:sz w:val="22"/>
          <w:szCs w:val="22"/>
        </w:rPr>
        <w:t>0086-10-66093953</w:t>
      </w:r>
    </w:p>
    <w:p>
      <w:pPr>
        <w:pStyle w:val="Normal"/>
        <w:widowControl/>
        <w:rPr/>
      </w:pPr>
      <w:r>
        <w:rPr>
          <w:rFonts w:cs="Arial" w:ascii="Arial" w:hAnsi="Arial"/>
          <w:sz w:val="22"/>
          <w:szCs w:val="22"/>
        </w:rPr>
        <w:t>E-mail</w:t>
      </w:r>
      <w:r>
        <w:rPr>
          <w:rFonts w:ascii="Arial" w:hAnsi="Arial" w:cs="Arial"/>
          <w:sz w:val="22"/>
          <w:szCs w:val="22"/>
        </w:rPr>
        <w:t>：</w:t>
      </w:r>
      <w:hyperlink r:id="rId12">
        <w:r>
          <w:rPr>
            <w:rStyle w:val="Internethivatkozs"/>
            <w:rFonts w:ascii="Arial" w:hAnsi="Arial" w:cs="Arial"/>
            <w:color w:val="012087"/>
            <w:sz w:val="22"/>
            <w:szCs w:val="22"/>
          </w:rPr>
          <w:t xml:space="preserve"> </w:t>
        </w:r>
        <w:r>
          <w:rPr>
            <w:rStyle w:val="Internethivatkozs"/>
            <w:rFonts w:cs="Arial" w:ascii="Arial" w:hAnsi="Arial"/>
            <w:color w:val="012087"/>
            <w:sz w:val="22"/>
            <w:szCs w:val="22"/>
          </w:rPr>
          <w:t>ouzhou@csc.edu.cn</w:t>
        </w:r>
      </w:hyperlink>
    </w:p>
    <w:p>
      <w:pPr>
        <w:pStyle w:val="Normal"/>
        <w:widowControl/>
        <w:rPr>
          <w:rFonts w:ascii="Arial" w:hAnsi="Arial" w:cs="Arial"/>
          <w:sz w:val="22"/>
          <w:szCs w:val="22"/>
        </w:rPr>
      </w:pPr>
      <w:r>
        <w:rPr>
          <w:rFonts w:cs="Arial" w:ascii="Arial" w:hAnsi="Arial"/>
        </w:rPr>
        <w:t>America &amp; Oceania Tel</w:t>
      </w:r>
      <w:r>
        <w:rPr>
          <w:rFonts w:ascii="Arial" w:hAnsi="Arial" w:cs="Arial"/>
        </w:rPr>
        <w:t xml:space="preserve">： </w:t>
      </w:r>
      <w:r>
        <w:rPr>
          <w:rFonts w:cs="Arial" w:ascii="Arial" w:hAnsi="Arial"/>
        </w:rPr>
        <w:t>0086-10-66093977</w:t>
      </w:r>
    </w:p>
    <w:p>
      <w:pPr>
        <w:pStyle w:val="Normal"/>
        <w:widowControl/>
        <w:rPr/>
      </w:pPr>
      <w:r>
        <w:rPr>
          <w:rFonts w:cs="Arial" w:ascii="Arial" w:hAnsi="Arial"/>
          <w:sz w:val="22"/>
          <w:szCs w:val="22"/>
        </w:rPr>
        <w:t>E-mail</w:t>
      </w:r>
      <w:r>
        <w:rPr>
          <w:rFonts w:ascii="Arial" w:hAnsi="Arial" w:cs="Arial"/>
          <w:sz w:val="22"/>
          <w:szCs w:val="22"/>
        </w:rPr>
        <w:t xml:space="preserve">： </w:t>
      </w:r>
      <w:hyperlink r:id="rId13">
        <w:r>
          <w:rPr>
            <w:rStyle w:val="Internethivatkozs"/>
            <w:rFonts w:cs="Arial" w:ascii="Arial" w:hAnsi="Arial"/>
            <w:color w:val="012087"/>
            <w:sz w:val="22"/>
            <w:szCs w:val="22"/>
          </w:rPr>
          <w:t>meida@csc.edu.cn</w:t>
        </w:r>
      </w:hyperlink>
    </w:p>
    <w:p>
      <w:pPr>
        <w:pStyle w:val="Normal"/>
        <w:widowControl/>
        <w:rPr>
          <w:rFonts w:ascii="Arial" w:hAnsi="Arial" w:cs="Arial"/>
          <w:sz w:val="22"/>
          <w:szCs w:val="22"/>
        </w:rPr>
      </w:pPr>
      <w:r>
        <w:rPr>
          <w:rFonts w:cs="Arial" w:ascii="Arial" w:hAnsi="Arial"/>
        </w:rPr>
        <w:t>Fax</w:t>
      </w:r>
      <w:r>
        <w:rPr>
          <w:rFonts w:ascii="Arial" w:hAnsi="Arial" w:cs="Arial"/>
        </w:rPr>
        <w:t>：</w:t>
      </w:r>
      <w:r>
        <w:rPr>
          <w:rFonts w:cs="Arial" w:ascii="Arial" w:hAnsi="Arial"/>
        </w:rPr>
        <w:t>0086-10-66093915, 66093972</w:t>
      </w:r>
    </w:p>
    <w:p>
      <w:pPr>
        <w:pStyle w:val="Normal"/>
        <w:widowControl/>
        <w:rPr/>
      </w:pPr>
      <w:r>
        <w:rPr>
          <w:rFonts w:cs="Arial" w:ascii="Arial" w:hAnsi="Arial"/>
          <w:sz w:val="22"/>
          <w:szCs w:val="22"/>
        </w:rPr>
        <w:t>Website:</w:t>
      </w:r>
      <w:hyperlink r:id="rId14">
        <w:r>
          <w:rPr>
            <w:rStyle w:val="Internethivatkozs"/>
            <w:rFonts w:cs="Arial" w:ascii="Arial" w:hAnsi="Arial"/>
            <w:color w:val="012087"/>
            <w:sz w:val="22"/>
            <w:szCs w:val="22"/>
            <w:u w:val="single" w:color="012087"/>
          </w:rPr>
          <w:t xml:space="preserve"> http://www.csc.edu.cn/laihua</w:t>
        </w:r>
      </w:hyperlink>
      <w:r>
        <w:rPr>
          <w:rFonts w:cs="Arial" w:ascii="Arial" w:hAnsi="Arial"/>
          <w:sz w:val="22"/>
          <w:szCs w:val="22"/>
        </w:rPr>
        <w:t xml:space="preserve"> or </w:t>
      </w:r>
      <w:hyperlink r:id="rId15">
        <w:r>
          <w:rPr>
            <w:rStyle w:val="Internethivatkozs"/>
            <w:rFonts w:cs="Arial" w:ascii="Arial" w:hAnsi="Arial"/>
            <w:color w:val="012087"/>
            <w:sz w:val="22"/>
            <w:szCs w:val="22"/>
          </w:rPr>
          <w:t>http://www.campuschina.org</w:t>
        </w:r>
      </w:hyperlink>
    </w:p>
    <w:p>
      <w:pPr>
        <w:pStyle w:val="Normal"/>
        <w:widowControl/>
        <w:rPr>
          <w:rFonts w:ascii="Arial" w:hAnsi="Arial" w:cs="Arial"/>
          <w:sz w:val="22"/>
          <w:szCs w:val="22"/>
        </w:rPr>
      </w:pPr>
      <w:r>
        <w:rPr>
          <w:rFonts w:cs="Arial" w:ascii="Arial" w:hAnsi="Arial"/>
          <w:sz w:val="22"/>
          <w:szCs w:val="22"/>
        </w:rPr>
        <w:t>Address: Division of International Students Affairs, China Scholarship Council</w:t>
      </w:r>
    </w:p>
    <w:p>
      <w:pPr>
        <w:pStyle w:val="Normal"/>
        <w:widowControl/>
        <w:rPr>
          <w:rFonts w:ascii="Arial" w:hAnsi="Arial" w:cs="Arial"/>
          <w:sz w:val="22"/>
          <w:szCs w:val="22"/>
        </w:rPr>
      </w:pPr>
      <w:r>
        <w:rPr>
          <w:rFonts w:cs="Arial" w:ascii="Arial" w:hAnsi="Arial"/>
          <w:sz w:val="22"/>
          <w:szCs w:val="22"/>
        </w:rPr>
        <w:t>Level 13, Building A3, No.9 Chegongzhuang Avenue, Beijing, P.R China</w:t>
      </w:r>
    </w:p>
    <w:p>
      <w:pPr>
        <w:pStyle w:val="Normal"/>
        <w:rPr/>
      </w:pPr>
      <w:r>
        <w:rPr>
          <w:rFonts w:cs="Arial" w:ascii="Arial" w:hAnsi="Arial"/>
          <w:sz w:val="22"/>
          <w:szCs w:val="22"/>
        </w:rPr>
        <w:t>Postcode</w:t>
      </w:r>
      <w:r>
        <w:rPr>
          <w:rFonts w:ascii="Arial" w:hAnsi="Arial" w:cs="Arial"/>
          <w:sz w:val="22"/>
          <w:szCs w:val="22"/>
        </w:rPr>
        <w:t>：</w:t>
      </w:r>
      <w:r>
        <w:rPr>
          <w:rFonts w:cs="Arial" w:ascii="Arial" w:hAnsi="Arial"/>
          <w:sz w:val="22"/>
          <w:szCs w:val="22"/>
        </w:rPr>
        <w:t>100044</w:t>
      </w:r>
    </w:p>
    <w:sectPr>
      <w:headerReference w:type="default" r:id="rId16"/>
      <w:footerReference w:type="default" r:id="rId17"/>
      <w:type w:val="nextPage"/>
      <w:pgSz w:w="11906" w:h="16838"/>
      <w:pgMar w:left="1800" w:right="1800" w:header="851" w:top="1440" w:footer="992" w:bottom="1440" w:gutter="0"/>
      <w:pgNumType w:fmt="decimal"/>
      <w:formProt w:val="false"/>
      <w:textDirection w:val="lrTb"/>
      <w:docGrid w:type="lines"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DengXian">
    <w:charset w:val="ee"/>
    <w:family w:val="roman"/>
    <w:pitch w:val="variable"/>
  </w:font>
  <w:font w:name="Liberation Sans">
    <w:altName w:val="Arial"/>
    <w:charset w:val="ee"/>
    <w:family w:val="swiss"/>
    <w:pitch w:val="variable"/>
  </w:font>
  <w:font w:name="Times">
    <w:altName w:val="Times New Roman"/>
    <w:charset w:val="ee"/>
    <w:family w:val="roman"/>
    <w:pitch w:val="variable"/>
  </w:font>
  <w:font w:name="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5603385"/>
    </w:sdtPr>
    <w:sdtContent>
      <w:p>
        <w:pPr>
          <w:pStyle w:val="Llb"/>
          <w:jc w:val="right"/>
          <w:rPr/>
        </w:pPr>
        <w:r>
          <w:rPr>
            <w:lang w:val="zh-CN"/>
          </w:rPr>
          <w:fldChar w:fldCharType="begin"/>
        </w:r>
        <w:r>
          <w:instrText> PAGE </w:instrText>
        </w:r>
        <w:r>
          <w:fldChar w:fldCharType="separate"/>
        </w:r>
        <w:r>
          <w:t>4</w:t>
        </w:r>
        <w:r>
          <w:fldChar w:fldCharType="end"/>
        </w:r>
      </w:p>
    </w:sdtContent>
  </w:sdt>
  <w:p>
    <w:pPr>
      <w:pStyle w:val="Llb"/>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hdr>
</file>

<file path=word/settings.xml><?xml version="1.0" encoding="utf-8"?>
<w:settings xmlns:w="http://schemas.openxmlformats.org/wordprocessingml/2006/main">
  <w:zoom w:percent="126"/>
  <w:defaultTabStop w:val="420"/>
  <w:compat/>
  <w:themeFontLang w:val="hu-H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ngXian" w:hAnsi="DengXian" w:eastAsia="DengXian" w:cs="" w:asciiTheme="minorHAnsi" w:cstheme="minorBidi" w:eastAsiaTheme="minorEastAsia" w:hAnsiTheme="minorHAnsi"/>
        <w:sz w:val="24"/>
        <w:szCs w:val="24"/>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2bda"/>
    <w:pPr>
      <w:widowControl w:val="false"/>
      <w:bidi w:val="0"/>
      <w:jc w:val="both"/>
    </w:pPr>
    <w:rPr>
      <w:rFonts w:ascii="DengXian" w:hAnsi="DengXian" w:eastAsia="DengXian" w:cs="" w:asciiTheme="minorHAnsi" w:cstheme="minorBidi" w:eastAsiaTheme="minorEastAsia" w:hAnsiTheme="minorHAnsi"/>
      <w:color w:val="auto"/>
      <w:sz w:val="24"/>
      <w:szCs w:val="24"/>
      <w:lang w:val="en-US" w:eastAsia="zh-CN" w:bidi="ar-SA"/>
    </w:rPr>
  </w:style>
  <w:style w:type="character" w:styleId="DefaultParagraphFont" w:default="1">
    <w:name w:val="Default Paragraph Font"/>
    <w:uiPriority w:val="1"/>
    <w:semiHidden/>
    <w:unhideWhenUsed/>
    <w:qFormat/>
    <w:rPr/>
  </w:style>
  <w:style w:type="character" w:styleId="Char" w:customStyle="1">
    <w:name w:val="页眉 Char"/>
    <w:basedOn w:val="DefaultParagraphFont"/>
    <w:link w:val="a3"/>
    <w:uiPriority w:val="99"/>
    <w:semiHidden/>
    <w:qFormat/>
    <w:rsid w:val="00df7352"/>
    <w:rPr/>
  </w:style>
  <w:style w:type="character" w:styleId="Char1" w:customStyle="1">
    <w:name w:val="页脚 Char"/>
    <w:basedOn w:val="DefaultParagraphFont"/>
    <w:link w:val="a4"/>
    <w:uiPriority w:val="99"/>
    <w:qFormat/>
    <w:rsid w:val="00df7352"/>
    <w:rPr/>
  </w:style>
  <w:style w:type="character" w:styleId="Internethivatkozs">
    <w:name w:val="Internet-hivatkozás"/>
    <w:rPr>
      <w:color w:val="000080"/>
      <w:u w:val="single"/>
      <w:lang w:val="zxx" w:eastAsia="zxx" w:bidi="zxx"/>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Lfej">
    <w:name w:val="Header"/>
    <w:basedOn w:val="Normal"/>
    <w:link w:val="Char"/>
    <w:uiPriority w:val="99"/>
    <w:semiHidden/>
    <w:unhideWhenUsed/>
    <w:rsid w:val="00df7352"/>
    <w:pPr>
      <w:tabs>
        <w:tab w:val="center" w:pos="4536" w:leader="none"/>
        <w:tab w:val="right" w:pos="9072" w:leader="none"/>
      </w:tabs>
    </w:pPr>
    <w:rPr/>
  </w:style>
  <w:style w:type="paragraph" w:styleId="Llb">
    <w:name w:val="Footer"/>
    <w:basedOn w:val="Normal"/>
    <w:link w:val="Char0"/>
    <w:uiPriority w:val="99"/>
    <w:unhideWhenUsed/>
    <w:rsid w:val="00df7352"/>
    <w:pPr>
      <w:tabs>
        <w:tab w:val="center" w:pos="4536" w:leader="none"/>
        <w:tab w:val="right" w:pos="9072"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sc.edu.cn/laihua" TargetMode="External"/><Relationship Id="rId3" Type="http://schemas.openxmlformats.org/officeDocument/2006/relationships/hyperlink" Target="http://www.campuschina.org/" TargetMode="External"/><Relationship Id="rId4" Type="http://schemas.openxmlformats.org/officeDocument/2006/relationships/hyperlink" Target="http://www.csc.edu.cn/laihua" TargetMode="External"/><Relationship Id="rId5" Type="http://schemas.openxmlformats.org/officeDocument/2006/relationships/hyperlink" Target="http://www.campuschina.org/" TargetMode="External"/><Relationship Id="rId6" Type="http://schemas.openxmlformats.org/officeDocument/2006/relationships/hyperlink" Target="http://www.csc.edu.cn/laihua" TargetMode="External"/><Relationship Id="rId7" Type="http://schemas.openxmlformats.org/officeDocument/2006/relationships/hyperlink" Target="http://www.campuschina.org/" TargetMode="External"/><Relationship Id="rId8" Type="http://schemas.openxmlformats.org/officeDocument/2006/relationships/hyperlink" Target="http://www.csc.edu.cn/Laihua/yazhou1@csc.edu.cn" TargetMode="External"/><Relationship Id="rId9" Type="http://schemas.openxmlformats.org/officeDocument/2006/relationships/hyperlink" Target="http://www.csc.edu.cn/Laihua/yazhou2@csc.edu.cn" TargetMode="External"/><Relationship Id="rId10" Type="http://schemas.openxmlformats.org/officeDocument/2006/relationships/hyperlink" Target="http://www.csc.edu.cn/Laihua/feizhou1@csc.edu.cn" TargetMode="External"/><Relationship Id="rId11" Type="http://schemas.openxmlformats.org/officeDocument/2006/relationships/hyperlink" Target="http://www.csc.edu.cn/Laihua/feizhou2@csc.edu.cn" TargetMode="External"/><Relationship Id="rId12" Type="http://schemas.openxmlformats.org/officeDocument/2006/relationships/hyperlink" Target="http://www.csc.edu.cn/Laihua/ouzhou@csc.edu.cn" TargetMode="External"/><Relationship Id="rId13" Type="http://schemas.openxmlformats.org/officeDocument/2006/relationships/hyperlink" Target="http://www.csc.edu.cn/Laihua/meida@csc.edu.cn" TargetMode="External"/><Relationship Id="rId14" Type="http://schemas.openxmlformats.org/officeDocument/2006/relationships/hyperlink" Target="http://www.csc.edu.cn/laihua" TargetMode="External"/><Relationship Id="rId15" Type="http://schemas.openxmlformats.org/officeDocument/2006/relationships/hyperlink" Target="http://www.campuschina.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LibreOffice/5.3.4.2$Windows_x86 LibreOffice_project/f82d347ccc0be322489bf7da61d7e4ad13fe2ff3</Application>
  <Pages>5</Pages>
  <Words>1279</Words>
  <Characters>7170</Characters>
  <CharactersWithSpaces>8285</CharactersWithSpaces>
  <Paragraphs>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2017-11-15T21:01:00Z</dcterms:created>
  <dc:creator>Microsoft Office 用户</dc:creator>
  <dc:description/>
  <dc:language>hu-HU</dc:language>
  <cp:lastModifiedBy>Konfuciusz Lib05</cp:lastModifiedBy>
  <cp:lastPrinted>2017-11-16T08:19:00Z</cp:lastPrinted>
  <dcterms:modified xsi:type="dcterms:W3CDTF">2017-11-16T08:36:00Z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