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E3" w:rsidRPr="007A73FD" w:rsidRDefault="001444E3" w:rsidP="00C74A96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7A73FD">
        <w:rPr>
          <w:rFonts w:ascii="Times New Roman" w:hAnsi="Times New Roman"/>
          <w:b/>
          <w:bCs/>
          <w:sz w:val="24"/>
          <w:szCs w:val="24"/>
          <w:lang w:eastAsia="hu-HU"/>
        </w:rPr>
        <w:t>Záróvizsga tételsor</w:t>
      </w:r>
    </w:p>
    <w:p w:rsidR="001444E3" w:rsidRPr="007A73FD" w:rsidRDefault="001444E3" w:rsidP="00C74A96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7A73FD">
        <w:rPr>
          <w:rFonts w:ascii="Times New Roman" w:hAnsi="Times New Roman"/>
          <w:b/>
          <w:bCs/>
          <w:sz w:val="24"/>
          <w:szCs w:val="24"/>
          <w:lang w:eastAsia="hu-HU"/>
        </w:rPr>
        <w:t>„Bírósági és ügyészségi igazgatás és ügyvitel” c. tantárgyból</w:t>
      </w:r>
    </w:p>
    <w:p w:rsidR="001444E3" w:rsidRPr="007A73FD" w:rsidRDefault="001444E3" w:rsidP="00C74A96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7A73FD">
        <w:rPr>
          <w:rFonts w:ascii="Times New Roman" w:hAnsi="Times New Roman"/>
          <w:bCs/>
          <w:sz w:val="24"/>
          <w:szCs w:val="24"/>
          <w:lang w:eastAsia="hu-HU"/>
        </w:rPr>
        <w:t>Igazságügyi igazgatás BA szakos és Igazságügyi ügyintéző szakos</w:t>
      </w:r>
    </w:p>
    <w:p w:rsidR="001444E3" w:rsidRPr="007A73FD" w:rsidRDefault="001444E3" w:rsidP="00C74A96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7A73FD">
        <w:rPr>
          <w:rFonts w:ascii="Times New Roman" w:hAnsi="Times New Roman"/>
          <w:bCs/>
          <w:sz w:val="24"/>
          <w:szCs w:val="24"/>
          <w:lang w:eastAsia="hu-HU"/>
        </w:rPr>
        <w:t>hallgatók</w:t>
      </w:r>
      <w:proofErr w:type="gramEnd"/>
      <w:r w:rsidRPr="007A73FD">
        <w:rPr>
          <w:rFonts w:ascii="Times New Roman" w:hAnsi="Times New Roman"/>
          <w:bCs/>
          <w:sz w:val="24"/>
          <w:szCs w:val="24"/>
          <w:lang w:eastAsia="hu-HU"/>
        </w:rPr>
        <w:t xml:space="preserve"> számára</w:t>
      </w:r>
    </w:p>
    <w:p w:rsidR="001444E3" w:rsidRPr="007A73FD" w:rsidRDefault="001444E3" w:rsidP="001D411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7A73FD">
        <w:rPr>
          <w:rFonts w:ascii="Times New Roman" w:hAnsi="Times New Roman"/>
          <w:b/>
          <w:bCs/>
          <w:sz w:val="24"/>
          <w:szCs w:val="24"/>
          <w:lang w:eastAsia="hu-HU"/>
        </w:rPr>
        <w:t> </w:t>
      </w:r>
    </w:p>
    <w:p w:rsidR="001444E3" w:rsidRPr="007A73FD" w:rsidRDefault="001444E3" w:rsidP="00776B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A73FD">
        <w:rPr>
          <w:rFonts w:ascii="Times New Roman" w:hAnsi="Times New Roman"/>
          <w:sz w:val="24"/>
          <w:szCs w:val="24"/>
          <w:lang w:eastAsia="hu-HU"/>
        </w:rPr>
        <w:t>A magyar bírósági szervezet Magyarország Alaptörvénye tükrében</w:t>
      </w:r>
    </w:p>
    <w:p w:rsidR="001444E3" w:rsidRPr="007A73FD" w:rsidRDefault="001444E3" w:rsidP="00776B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A73FD">
        <w:rPr>
          <w:rFonts w:ascii="Times New Roman" w:hAnsi="Times New Roman"/>
          <w:sz w:val="24"/>
          <w:szCs w:val="24"/>
          <w:lang w:eastAsia="hu-HU"/>
        </w:rPr>
        <w:t>Az igazságszolgáltatás alapelvei</w:t>
      </w:r>
    </w:p>
    <w:p w:rsidR="001444E3" w:rsidRPr="007A73FD" w:rsidRDefault="001444E3" w:rsidP="00776B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A73FD">
        <w:rPr>
          <w:rFonts w:ascii="Times New Roman" w:hAnsi="Times New Roman"/>
          <w:sz w:val="24"/>
          <w:szCs w:val="24"/>
          <w:lang w:eastAsia="hu-HU"/>
        </w:rPr>
        <w:t>A bírósági szervezetrendszer felépítése; az egyes bíróságok hatásköre</w:t>
      </w:r>
    </w:p>
    <w:p w:rsidR="001444E3" w:rsidRPr="007A73FD" w:rsidRDefault="001444E3" w:rsidP="00776B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A73FD">
        <w:rPr>
          <w:rFonts w:ascii="Times New Roman" w:hAnsi="Times New Roman"/>
          <w:sz w:val="24"/>
          <w:szCs w:val="24"/>
          <w:lang w:eastAsia="hu-HU"/>
        </w:rPr>
        <w:t>A bíróságok feladatai az ítélkezés egységének biztosítása érdekében, a jogegységi eljárás</w:t>
      </w:r>
    </w:p>
    <w:p w:rsidR="001444E3" w:rsidRPr="007A73FD" w:rsidRDefault="001444E3" w:rsidP="00776B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A73FD">
        <w:rPr>
          <w:rFonts w:ascii="Times New Roman" w:hAnsi="Times New Roman"/>
          <w:sz w:val="24"/>
          <w:szCs w:val="24"/>
          <w:lang w:eastAsia="hu-HU"/>
        </w:rPr>
        <w:t>A Kúria önkormányzati tanácsa, az önkormányzati rendeletek felülvizsgálata</w:t>
      </w:r>
    </w:p>
    <w:p w:rsidR="001444E3" w:rsidRPr="007A73FD" w:rsidRDefault="001444E3" w:rsidP="00776B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A73FD">
        <w:rPr>
          <w:rFonts w:ascii="Times New Roman" w:hAnsi="Times New Roman"/>
          <w:sz w:val="24"/>
          <w:szCs w:val="24"/>
          <w:lang w:eastAsia="hu-HU"/>
        </w:rPr>
        <w:t>Az Országos Bírói Hivatal és elnökének jogköre és működése</w:t>
      </w:r>
    </w:p>
    <w:p w:rsidR="001444E3" w:rsidRPr="007A73FD" w:rsidRDefault="001444E3" w:rsidP="00776B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A73FD">
        <w:rPr>
          <w:rFonts w:ascii="Times New Roman" w:hAnsi="Times New Roman"/>
          <w:sz w:val="24"/>
          <w:szCs w:val="24"/>
          <w:lang w:eastAsia="hu-HU"/>
        </w:rPr>
        <w:t>Az Országos Bírói Tanács összetétele, feladatai</w:t>
      </w:r>
    </w:p>
    <w:p w:rsidR="001444E3" w:rsidRPr="007A73FD" w:rsidRDefault="001444E3" w:rsidP="00776B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A73FD">
        <w:rPr>
          <w:rFonts w:ascii="Times New Roman" w:hAnsi="Times New Roman"/>
          <w:sz w:val="24"/>
          <w:szCs w:val="24"/>
          <w:lang w:eastAsia="hu-HU"/>
        </w:rPr>
        <w:t>A Kúria elnöke és a bírósági vezetők</w:t>
      </w:r>
    </w:p>
    <w:p w:rsidR="001444E3" w:rsidRPr="007A73FD" w:rsidRDefault="001444E3" w:rsidP="00776B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A73FD">
        <w:rPr>
          <w:rFonts w:ascii="Times New Roman" w:hAnsi="Times New Roman"/>
          <w:sz w:val="24"/>
          <w:szCs w:val="24"/>
          <w:lang w:eastAsia="hu-HU"/>
        </w:rPr>
        <w:t>A bírói testületek</w:t>
      </w:r>
    </w:p>
    <w:p w:rsidR="001444E3" w:rsidRPr="007A73FD" w:rsidRDefault="001444E3" w:rsidP="00776B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A73FD">
        <w:rPr>
          <w:rFonts w:ascii="Times New Roman" w:hAnsi="Times New Roman"/>
          <w:sz w:val="24"/>
          <w:szCs w:val="24"/>
          <w:lang w:eastAsia="hu-HU"/>
        </w:rPr>
        <w:t>A bíró szolgálati viszonya, a pályázati rendszer</w:t>
      </w:r>
    </w:p>
    <w:p w:rsidR="001444E3" w:rsidRPr="007A73FD" w:rsidRDefault="001444E3" w:rsidP="00776B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A73FD">
        <w:rPr>
          <w:rFonts w:ascii="Times New Roman" w:hAnsi="Times New Roman"/>
          <w:sz w:val="24"/>
          <w:szCs w:val="24"/>
          <w:lang w:eastAsia="hu-HU"/>
        </w:rPr>
        <w:t>A bíró jogai és kötelezettségei; összeférhetetlenség, a bírák jogállása</w:t>
      </w:r>
    </w:p>
    <w:p w:rsidR="001444E3" w:rsidRPr="007A73FD" w:rsidRDefault="001444E3" w:rsidP="00776B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A73FD">
        <w:rPr>
          <w:rFonts w:ascii="Times New Roman" w:hAnsi="Times New Roman"/>
          <w:sz w:val="24"/>
          <w:szCs w:val="24"/>
          <w:lang w:eastAsia="hu-HU"/>
        </w:rPr>
        <w:t>A bíró munkájának értékelése, az alkalmatlansági eljárások</w:t>
      </w:r>
    </w:p>
    <w:p w:rsidR="001444E3" w:rsidRPr="007A73FD" w:rsidRDefault="001444E3" w:rsidP="00776B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A73FD">
        <w:rPr>
          <w:rFonts w:ascii="Times New Roman" w:hAnsi="Times New Roman"/>
          <w:sz w:val="24"/>
          <w:szCs w:val="24"/>
          <w:lang w:eastAsia="hu-HU"/>
        </w:rPr>
        <w:t>A bíró fegyelmi felelőssége</w:t>
      </w:r>
    </w:p>
    <w:p w:rsidR="001444E3" w:rsidRPr="007A73FD" w:rsidRDefault="001444E3" w:rsidP="00776B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A73FD">
        <w:rPr>
          <w:rFonts w:ascii="Times New Roman" w:hAnsi="Times New Roman"/>
          <w:sz w:val="24"/>
          <w:szCs w:val="24"/>
          <w:lang w:eastAsia="hu-HU"/>
        </w:rPr>
        <w:t>A bíró kártérítési felelőssége</w:t>
      </w:r>
    </w:p>
    <w:p w:rsidR="001444E3" w:rsidRPr="007A73FD" w:rsidRDefault="001444E3" w:rsidP="00776B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A73FD">
        <w:rPr>
          <w:rFonts w:ascii="Times New Roman" w:hAnsi="Times New Roman"/>
          <w:sz w:val="24"/>
          <w:szCs w:val="24"/>
          <w:lang w:eastAsia="hu-HU"/>
        </w:rPr>
        <w:t>A bírák javadalmazásának főbb szabályai</w:t>
      </w:r>
    </w:p>
    <w:p w:rsidR="001444E3" w:rsidRPr="007A73FD" w:rsidRDefault="001444E3" w:rsidP="00776B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A73FD">
        <w:rPr>
          <w:rFonts w:ascii="Times New Roman" w:hAnsi="Times New Roman"/>
          <w:sz w:val="24"/>
          <w:szCs w:val="24"/>
          <w:lang w:eastAsia="hu-HU"/>
        </w:rPr>
        <w:t>Az ülnökök jogállása, választása és javadalmazása</w:t>
      </w:r>
    </w:p>
    <w:p w:rsidR="001444E3" w:rsidRPr="007A73FD" w:rsidRDefault="001444E3" w:rsidP="00776B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A73FD">
        <w:rPr>
          <w:rFonts w:ascii="Times New Roman" w:hAnsi="Times New Roman"/>
          <w:sz w:val="24"/>
          <w:szCs w:val="24"/>
          <w:lang w:eastAsia="hu-HU"/>
        </w:rPr>
        <w:t>Az ügyészség helye és szerepe az állami szervek rendszerében; az Alaptörvény rendelkezési az ügyészségről</w:t>
      </w:r>
    </w:p>
    <w:p w:rsidR="001444E3" w:rsidRPr="007A73FD" w:rsidRDefault="001444E3" w:rsidP="00776B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A73FD">
        <w:rPr>
          <w:rFonts w:ascii="Times New Roman" w:hAnsi="Times New Roman"/>
          <w:sz w:val="24"/>
          <w:szCs w:val="24"/>
          <w:lang w:eastAsia="hu-HU"/>
        </w:rPr>
        <w:t>Az ügyészség szervezete és működése</w:t>
      </w:r>
    </w:p>
    <w:p w:rsidR="001444E3" w:rsidRPr="007A73FD" w:rsidRDefault="00236F56" w:rsidP="00776B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36F56">
        <w:rPr>
          <w:rFonts w:ascii="Times New Roman" w:hAnsi="Times New Roman"/>
          <w:sz w:val="24"/>
          <w:szCs w:val="24"/>
        </w:rPr>
        <w:t xml:space="preserve">A legfőbb ügyész </w:t>
      </w:r>
      <w:r w:rsidR="005D6322">
        <w:rPr>
          <w:rFonts w:ascii="Times New Roman" w:hAnsi="Times New Roman"/>
          <w:sz w:val="24"/>
          <w:szCs w:val="24"/>
          <w:lang w:eastAsia="hu-HU"/>
        </w:rPr>
        <w:t>és az ügyészek jogállása</w:t>
      </w:r>
    </w:p>
    <w:p w:rsidR="001444E3" w:rsidRPr="007A73FD" w:rsidRDefault="005D6322" w:rsidP="00776B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Az ügyészségi szolgálati viszonyok létesítése, az ügyészi kinevezés feltételei</w:t>
      </w:r>
    </w:p>
    <w:p w:rsidR="001444E3" w:rsidRPr="007A73FD" w:rsidRDefault="005D6322" w:rsidP="00776B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Az ügyészi munkavégzés jellemzői (utasítási jog, megtagadási okok)</w:t>
      </w:r>
    </w:p>
    <w:p w:rsidR="001444E3" w:rsidRPr="007A73FD" w:rsidRDefault="005D6322" w:rsidP="00776B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Az ügyész fegyelmi felelőssége</w:t>
      </w:r>
    </w:p>
    <w:p w:rsidR="001444E3" w:rsidRPr="007A73FD" w:rsidRDefault="005D6322" w:rsidP="00776B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Az ügyészség büntetőjogi tevékenysége</w:t>
      </w:r>
    </w:p>
    <w:p w:rsidR="001444E3" w:rsidRPr="007A73FD" w:rsidRDefault="005D6322" w:rsidP="00776B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Az ügyészség közérdekvédelmi feladatai; az ügyészi keresetindítási jog jellemzői</w:t>
      </w:r>
    </w:p>
    <w:p w:rsidR="001444E3" w:rsidRPr="007A73FD" w:rsidRDefault="00236F56" w:rsidP="00776B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36F56">
        <w:rPr>
          <w:rFonts w:ascii="Times New Roman" w:hAnsi="Times New Roman"/>
          <w:sz w:val="24"/>
          <w:szCs w:val="24"/>
        </w:rPr>
        <w:t>Az ügyészségi ügyvitel alapvető szabályai</w:t>
      </w:r>
    </w:p>
    <w:p w:rsidR="001444E3" w:rsidRPr="007A73FD" w:rsidRDefault="005D6322" w:rsidP="00776B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bírósági ügyvitellel kapcsolatos általános rendelkezések (jogforrások, a bírósági ügyvitel szervezete, irányítása és felügyelete). Az ügykezelés szabályai (tájékoztatás a </w:t>
      </w:r>
      <w:r>
        <w:rPr>
          <w:rFonts w:ascii="Times New Roman" w:hAnsi="Times New Roman"/>
          <w:sz w:val="24"/>
          <w:szCs w:val="24"/>
          <w:lang w:eastAsia="hu-HU"/>
        </w:rPr>
        <w:lastRenderedPageBreak/>
        <w:t>félfogadásról és a beadványok átvételéről, panasznap, jegyzőkönyv, iratok megtekintése, felvilágosítás adása)</w:t>
      </w:r>
    </w:p>
    <w:p w:rsidR="001444E3" w:rsidRPr="007A73FD" w:rsidRDefault="005D6322" w:rsidP="00776B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Az ügyintézés lényeges mozzanatai (a beadványok bíróság által történő átvétele, érkeztetés, hiánypótlás, felülbélyegzés, iratok csoportosítása, szignálás, soron kívüli eljárás)</w:t>
      </w:r>
    </w:p>
    <w:p w:rsidR="001444E3" w:rsidRPr="007A73FD" w:rsidRDefault="005D6322" w:rsidP="00776B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lajstrom és az azzal összefüggő ügyintézés</w:t>
      </w:r>
    </w:p>
    <w:p w:rsidR="001444E3" w:rsidRPr="007A73FD" w:rsidRDefault="005D6322" w:rsidP="00776B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befejezett ügyek</w:t>
      </w:r>
    </w:p>
    <w:p w:rsidR="001444E3" w:rsidRPr="007A73FD" w:rsidRDefault="005D6322" w:rsidP="00776B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spellStart"/>
      <w:r>
        <w:rPr>
          <w:rFonts w:ascii="Times New Roman" w:hAnsi="Times New Roman"/>
          <w:sz w:val="24"/>
          <w:szCs w:val="24"/>
          <w:lang w:eastAsia="hu-HU"/>
        </w:rPr>
        <w:t>Irattározás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és selejtezés</w:t>
      </w:r>
    </w:p>
    <w:p w:rsidR="001444E3" w:rsidRPr="007A73FD" w:rsidRDefault="005D6322" w:rsidP="00776B2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 </w:t>
      </w:r>
    </w:p>
    <w:p w:rsidR="001444E3" w:rsidRPr="007A73FD" w:rsidRDefault="005D6322" w:rsidP="00C74A96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Jogszabályok: </w:t>
      </w:r>
    </w:p>
    <w:p w:rsidR="001444E3" w:rsidRPr="007A73FD" w:rsidRDefault="005D6322" w:rsidP="00776B2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Magyarország Alaptörvénye (2011. április 25.)</w:t>
      </w:r>
    </w:p>
    <w:p w:rsidR="001444E3" w:rsidRPr="007A73FD" w:rsidRDefault="005D6322" w:rsidP="00C74A96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2011. évi CLXI. törvény a bíróságok szervezetéről és igazgatásáról</w:t>
      </w:r>
    </w:p>
    <w:p w:rsidR="001444E3" w:rsidRPr="007A73FD" w:rsidRDefault="005D6322" w:rsidP="00776B2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2011. évi CLXII. törvény a bírák jogállásáról és javadalmazásáról</w:t>
      </w:r>
    </w:p>
    <w:p w:rsidR="001444E3" w:rsidRPr="007A73FD" w:rsidRDefault="005D6322" w:rsidP="00C74A96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2011. évi CLXIII. törvény az ügyészségről</w:t>
      </w:r>
    </w:p>
    <w:p w:rsidR="001444E3" w:rsidRPr="007A73FD" w:rsidRDefault="005D6322" w:rsidP="00776B2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2011. évi CLXIV. törvény a legfőbb ügyész, az ügyészek és más ügyészségi alkalmazottak jogállásáról és az ügyészi életpályáról</w:t>
      </w:r>
    </w:p>
    <w:p w:rsidR="00E8621A" w:rsidRPr="007A73FD" w:rsidRDefault="00E8621A" w:rsidP="00776B2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8621A" w:rsidRPr="007A73FD" w:rsidRDefault="005D6322" w:rsidP="00776B2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Miskolc-Egyetemváros, 2016. március 1.</w:t>
      </w:r>
    </w:p>
    <w:p w:rsidR="001444E3" w:rsidRPr="007A73FD" w:rsidRDefault="001444E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sectPr w:rsidR="001444E3" w:rsidRPr="007A73FD" w:rsidSect="0088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35FDF"/>
    <w:multiLevelType w:val="multilevel"/>
    <w:tmpl w:val="EEA01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112"/>
    <w:rsid w:val="001444E3"/>
    <w:rsid w:val="001D4112"/>
    <w:rsid w:val="00236F56"/>
    <w:rsid w:val="00406CE3"/>
    <w:rsid w:val="00504895"/>
    <w:rsid w:val="005960B6"/>
    <w:rsid w:val="005D6322"/>
    <w:rsid w:val="00686423"/>
    <w:rsid w:val="00722FB8"/>
    <w:rsid w:val="00775569"/>
    <w:rsid w:val="00776B26"/>
    <w:rsid w:val="007A73FD"/>
    <w:rsid w:val="008877F3"/>
    <w:rsid w:val="008D4F8E"/>
    <w:rsid w:val="00A80AB7"/>
    <w:rsid w:val="00C74A96"/>
    <w:rsid w:val="00DB70F9"/>
    <w:rsid w:val="00E30161"/>
    <w:rsid w:val="00E4487D"/>
    <w:rsid w:val="00E8621A"/>
    <w:rsid w:val="00F10007"/>
    <w:rsid w:val="00FB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7F3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1D4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1D4112"/>
    <w:rPr>
      <w:rFonts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F100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960B6"/>
    <w:rPr>
      <w:rFonts w:ascii="Times New Roman" w:hAnsi="Times New Roman" w:cs="Times New Roman"/>
      <w:sz w:val="2"/>
      <w:lang w:eastAsia="en-US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C7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C74A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2155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Záróvizsga tételsor</dc:title>
  <dc:creator>su</dc:creator>
  <cp:lastModifiedBy>fazekas judit</cp:lastModifiedBy>
  <cp:revision>2</cp:revision>
  <dcterms:created xsi:type="dcterms:W3CDTF">2016-10-24T11:41:00Z</dcterms:created>
  <dcterms:modified xsi:type="dcterms:W3CDTF">2016-10-24T11:41:00Z</dcterms:modified>
</cp:coreProperties>
</file>